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6790" w:rsidRPr="00903D19" w:rsidRDefault="00C6056E">
      <w:pPr>
        <w:pStyle w:val="StandardWeb"/>
        <w:shd w:val="clear" w:color="auto" w:fill="FFFFFF"/>
        <w:spacing w:before="0" w:after="227" w:line="200" w:lineRule="atLeast"/>
        <w:jc w:val="both"/>
        <w:rPr>
          <w:rFonts w:ascii="Cambria" w:eastAsia="@SimSun" w:hAnsi="Cambria" w:cs="Cambria"/>
          <w:b/>
          <w:bCs/>
          <w:sz w:val="23"/>
          <w:szCs w:val="23"/>
        </w:rPr>
      </w:pPr>
      <w:bookmarkStart w:id="0" w:name="_GoBack"/>
      <w:r>
        <w:rPr>
          <w:rFonts w:ascii="Cambria" w:eastAsia="@SimSun" w:hAnsi="Cambria" w:cs="Cambria"/>
          <w:b/>
          <w:bCs/>
          <w:sz w:val="23"/>
          <w:szCs w:val="23"/>
        </w:rPr>
        <w:t xml:space="preserve">Human Trafficking: </w:t>
      </w:r>
      <w:r w:rsidR="00EE6790">
        <w:rPr>
          <w:rFonts w:ascii="Cambria" w:eastAsia="@SimSun" w:hAnsi="Cambria" w:cs="Cambria"/>
          <w:b/>
          <w:bCs/>
          <w:sz w:val="23"/>
          <w:szCs w:val="23"/>
        </w:rPr>
        <w:t xml:space="preserve"> </w:t>
      </w:r>
      <w:r w:rsidR="009501B5">
        <w:rPr>
          <w:rFonts w:ascii="Cambria" w:eastAsia="@SimSun" w:hAnsi="Cambria" w:cs="Cambria"/>
          <w:b/>
          <w:bCs/>
          <w:sz w:val="23"/>
          <w:szCs w:val="23"/>
        </w:rPr>
        <w:t xml:space="preserve">Modern </w:t>
      </w:r>
      <w:r>
        <w:rPr>
          <w:rFonts w:ascii="Cambria" w:eastAsia="@SimSun" w:hAnsi="Cambria" w:cs="Cambria"/>
          <w:b/>
          <w:bCs/>
          <w:sz w:val="23"/>
          <w:szCs w:val="23"/>
        </w:rPr>
        <w:t>Trends of the Slavery E</w:t>
      </w:r>
      <w:r w:rsidRPr="00C6056E">
        <w:rPr>
          <w:rFonts w:ascii="Cambria" w:eastAsia="@SimSun" w:hAnsi="Cambria" w:cs="Cambria"/>
          <w:b/>
          <w:bCs/>
          <w:sz w:val="23"/>
          <w:szCs w:val="23"/>
        </w:rPr>
        <w:t xml:space="preserve">nterprise </w:t>
      </w:r>
      <w:r w:rsidRPr="008C59B5">
        <w:rPr>
          <w:rFonts w:ascii="Cambria" w:eastAsia="@SimSun" w:hAnsi="Cambria" w:cs="Cambria"/>
          <w:b/>
          <w:bCs/>
          <w:sz w:val="23"/>
          <w:szCs w:val="23"/>
        </w:rPr>
        <w:t xml:space="preserve">and </w:t>
      </w:r>
      <w:r w:rsidR="008C59B5">
        <w:rPr>
          <w:rFonts w:ascii="Cambria" w:eastAsia="@SimSun" w:hAnsi="Cambria" w:cs="Cambria"/>
          <w:b/>
          <w:bCs/>
          <w:sz w:val="23"/>
          <w:szCs w:val="23"/>
        </w:rPr>
        <w:t>t</w:t>
      </w:r>
      <w:r w:rsidR="008C59B5" w:rsidRPr="008C59B5">
        <w:rPr>
          <w:rFonts w:ascii="Cambria" w:eastAsia="@SimSun" w:hAnsi="Cambria" w:cs="Cambria"/>
          <w:b/>
          <w:bCs/>
          <w:sz w:val="23"/>
          <w:szCs w:val="23"/>
        </w:rPr>
        <w:t xml:space="preserve">he </w:t>
      </w:r>
      <w:r w:rsidRPr="008C59B5">
        <w:rPr>
          <w:rFonts w:ascii="Cambria" w:eastAsia="@SimSun" w:hAnsi="Cambria" w:cs="Cambria"/>
          <w:b/>
          <w:bCs/>
          <w:sz w:val="23"/>
          <w:szCs w:val="23"/>
        </w:rPr>
        <w:t>Missing Links</w:t>
      </w:r>
    </w:p>
    <w:p w:rsidR="00EE6790" w:rsidRDefault="00903D19">
      <w:pPr>
        <w:jc w:val="both"/>
        <w:rPr>
          <w:rFonts w:ascii="Cambria" w:hAnsi="Cambria" w:cs="Cambria"/>
          <w:i/>
          <w:iCs/>
          <w:sz w:val="22"/>
          <w:szCs w:val="22"/>
        </w:rPr>
      </w:pPr>
      <w:r>
        <w:rPr>
          <w:rFonts w:ascii="Cambria" w:hAnsi="Cambria" w:cs="Cambria"/>
          <w:i/>
          <w:iCs/>
          <w:sz w:val="22"/>
          <w:szCs w:val="22"/>
        </w:rPr>
        <w:t>Emily Daglish</w:t>
      </w:r>
      <w:r w:rsidR="00061C5E">
        <w:rPr>
          <w:rFonts w:ascii="Cambria" w:hAnsi="Cambria" w:cs="Cambria"/>
          <w:i/>
          <w:iCs/>
          <w:sz w:val="22"/>
          <w:szCs w:val="22"/>
        </w:rPr>
        <w:t xml:space="preserve"> – Junior Fellow</w:t>
      </w:r>
    </w:p>
    <w:p w:rsidR="001C1C9C" w:rsidRDefault="001C1C9C">
      <w:pPr>
        <w:jc w:val="both"/>
        <w:rPr>
          <w:rFonts w:ascii="Cambria" w:hAnsi="Cambria" w:cs="Cambria"/>
          <w:sz w:val="22"/>
          <w:szCs w:val="22"/>
        </w:rPr>
      </w:pPr>
    </w:p>
    <w:p w:rsidR="00807491" w:rsidRDefault="00EA78A0">
      <w:pPr>
        <w:jc w:val="both"/>
        <w:rPr>
          <w:rFonts w:ascii="Cambria" w:hAnsi="Cambria" w:cs="Cambria"/>
          <w:sz w:val="22"/>
          <w:szCs w:val="22"/>
        </w:rPr>
      </w:pPr>
      <w:r>
        <w:rPr>
          <w:rFonts w:ascii="Cambria" w:hAnsi="Cambria" w:cs="Cambria"/>
          <w:sz w:val="22"/>
          <w:szCs w:val="22"/>
        </w:rPr>
        <w:t xml:space="preserve">The </w:t>
      </w:r>
      <w:r w:rsidR="00F82356">
        <w:rPr>
          <w:rFonts w:ascii="Cambria" w:hAnsi="Cambria" w:cs="Cambria"/>
          <w:sz w:val="22"/>
          <w:szCs w:val="22"/>
        </w:rPr>
        <w:t xml:space="preserve">recent </w:t>
      </w:r>
      <w:r>
        <w:rPr>
          <w:rFonts w:ascii="Cambria" w:hAnsi="Cambria" w:cs="Cambria"/>
          <w:sz w:val="22"/>
          <w:szCs w:val="22"/>
        </w:rPr>
        <w:t>discovery of mass graves in Thailand an</w:t>
      </w:r>
      <w:r w:rsidR="008C59B5">
        <w:rPr>
          <w:rFonts w:ascii="Cambria" w:hAnsi="Cambria" w:cs="Cambria"/>
          <w:sz w:val="22"/>
          <w:szCs w:val="22"/>
        </w:rPr>
        <w:t xml:space="preserve">d the estimation by UNHCR that twice as many  </w:t>
      </w:r>
      <w:r w:rsidRPr="00EA78A0">
        <w:rPr>
          <w:rFonts w:ascii="Cambria" w:hAnsi="Cambria" w:cs="Cambria"/>
          <w:sz w:val="22"/>
          <w:szCs w:val="22"/>
        </w:rPr>
        <w:t xml:space="preserve">Rohingya Muslims and Bangladeshis </w:t>
      </w:r>
      <w:r w:rsidR="008C59B5">
        <w:rPr>
          <w:rFonts w:ascii="Cambria" w:hAnsi="Cambria" w:cs="Cambria"/>
          <w:sz w:val="22"/>
          <w:szCs w:val="22"/>
        </w:rPr>
        <w:t xml:space="preserve">– an estimated 25,000 – </w:t>
      </w:r>
      <w:r w:rsidRPr="00EA78A0">
        <w:rPr>
          <w:rFonts w:ascii="Cambria" w:hAnsi="Cambria" w:cs="Cambria"/>
          <w:sz w:val="22"/>
          <w:szCs w:val="22"/>
        </w:rPr>
        <w:t>boarded</w:t>
      </w:r>
      <w:r w:rsidR="008C59B5">
        <w:rPr>
          <w:rFonts w:ascii="Cambria" w:hAnsi="Cambria" w:cs="Cambria"/>
          <w:sz w:val="22"/>
          <w:szCs w:val="22"/>
        </w:rPr>
        <w:t xml:space="preserve"> </w:t>
      </w:r>
      <w:r w:rsidRPr="00EA78A0">
        <w:rPr>
          <w:rFonts w:ascii="Cambria" w:hAnsi="Cambria" w:cs="Cambria"/>
          <w:sz w:val="22"/>
          <w:szCs w:val="22"/>
        </w:rPr>
        <w:t>people-smugg</w:t>
      </w:r>
      <w:r w:rsidR="008C59B5">
        <w:rPr>
          <w:rFonts w:ascii="Cambria" w:hAnsi="Cambria" w:cs="Cambria"/>
          <w:sz w:val="22"/>
          <w:szCs w:val="22"/>
        </w:rPr>
        <w:t>lers</w:t>
      </w:r>
      <w:r w:rsidRPr="00EA78A0">
        <w:rPr>
          <w:rFonts w:ascii="Cambria" w:hAnsi="Cambria" w:cs="Cambria"/>
          <w:sz w:val="22"/>
          <w:szCs w:val="22"/>
        </w:rPr>
        <w:t xml:space="preserve"> boats in the first three months of the year</w:t>
      </w:r>
      <w:r w:rsidR="00B8705E">
        <w:rPr>
          <w:rStyle w:val="Funotenzeichen"/>
          <w:rFonts w:ascii="Cambria" w:hAnsi="Cambria" w:cs="Cambria"/>
          <w:sz w:val="22"/>
          <w:szCs w:val="22"/>
        </w:rPr>
        <w:footnoteReference w:id="1"/>
      </w:r>
      <w:r w:rsidR="00EE6905">
        <w:rPr>
          <w:rFonts w:ascii="Cambria" w:hAnsi="Cambria" w:cs="Cambria"/>
          <w:sz w:val="22"/>
          <w:szCs w:val="22"/>
        </w:rPr>
        <w:t xml:space="preserve"> merely highlighted a small corner of</w:t>
      </w:r>
      <w:r w:rsidR="00B8705E">
        <w:rPr>
          <w:rFonts w:ascii="Cambria" w:hAnsi="Cambria" w:cs="Cambria"/>
          <w:sz w:val="22"/>
          <w:szCs w:val="22"/>
        </w:rPr>
        <w:t xml:space="preserve"> </w:t>
      </w:r>
      <w:r w:rsidR="00FA1A12">
        <w:rPr>
          <w:rFonts w:ascii="Cambria" w:hAnsi="Cambria" w:cs="Cambria"/>
          <w:sz w:val="22"/>
          <w:szCs w:val="22"/>
        </w:rPr>
        <w:t xml:space="preserve">this </w:t>
      </w:r>
      <w:r w:rsidR="00B8705E">
        <w:rPr>
          <w:rFonts w:ascii="Cambria" w:hAnsi="Cambria" w:cs="Cambria"/>
          <w:sz w:val="22"/>
          <w:szCs w:val="22"/>
        </w:rPr>
        <w:t xml:space="preserve">ongoing human tragedy and </w:t>
      </w:r>
      <w:r w:rsidR="008C59B5">
        <w:rPr>
          <w:rFonts w:ascii="Cambria" w:hAnsi="Cambria" w:cs="Cambria"/>
          <w:sz w:val="22"/>
          <w:szCs w:val="22"/>
        </w:rPr>
        <w:t xml:space="preserve">undervalued </w:t>
      </w:r>
      <w:r w:rsidR="00B8705E">
        <w:rPr>
          <w:rFonts w:ascii="Cambria" w:hAnsi="Cambria" w:cs="Cambria"/>
          <w:sz w:val="22"/>
          <w:szCs w:val="22"/>
        </w:rPr>
        <w:t>security threat.</w:t>
      </w:r>
    </w:p>
    <w:p w:rsidR="00DC0B7B" w:rsidRDefault="00DC0B7B">
      <w:pPr>
        <w:jc w:val="both"/>
        <w:rPr>
          <w:rFonts w:ascii="Cambria" w:hAnsi="Cambria" w:cs="Cambria"/>
          <w:sz w:val="22"/>
          <w:szCs w:val="22"/>
        </w:rPr>
      </w:pPr>
    </w:p>
    <w:p w:rsidR="004206B2" w:rsidRDefault="00DC0B7B">
      <w:pPr>
        <w:jc w:val="both"/>
        <w:rPr>
          <w:rFonts w:ascii="Cambria" w:hAnsi="Cambria" w:cs="Cambria"/>
          <w:sz w:val="22"/>
          <w:szCs w:val="22"/>
        </w:rPr>
      </w:pPr>
      <w:r>
        <w:rPr>
          <w:rFonts w:ascii="Cambria" w:hAnsi="Cambria" w:cs="Cambria"/>
          <w:sz w:val="22"/>
          <w:szCs w:val="22"/>
        </w:rPr>
        <w:t xml:space="preserve">There is an urgent need to re-evaluate current infrastructure designed to tackle human trafficking, both in terms of preventative, proactive and retrospective policy. This brief will </w:t>
      </w:r>
      <w:r w:rsidR="008C59B5">
        <w:rPr>
          <w:rFonts w:ascii="Cambria" w:hAnsi="Cambria" w:cs="Cambria"/>
          <w:sz w:val="22"/>
          <w:szCs w:val="22"/>
        </w:rPr>
        <w:t xml:space="preserve">first </w:t>
      </w:r>
      <w:r>
        <w:rPr>
          <w:rFonts w:ascii="Cambria" w:hAnsi="Cambria" w:cs="Cambria"/>
          <w:sz w:val="22"/>
          <w:szCs w:val="22"/>
        </w:rPr>
        <w:t>e</w:t>
      </w:r>
      <w:r w:rsidR="008C59B5">
        <w:rPr>
          <w:rFonts w:ascii="Cambria" w:hAnsi="Cambria" w:cs="Cambria"/>
          <w:sz w:val="22"/>
          <w:szCs w:val="22"/>
        </w:rPr>
        <w:t xml:space="preserve">xamine </w:t>
      </w:r>
      <w:r w:rsidR="00B1759E">
        <w:rPr>
          <w:rFonts w:ascii="Cambria" w:hAnsi="Cambria" w:cs="Cambria"/>
          <w:sz w:val="22"/>
          <w:szCs w:val="22"/>
        </w:rPr>
        <w:t xml:space="preserve">the status of the threat, looking into the realities and impacts of the </w:t>
      </w:r>
      <w:r w:rsidR="00567D34">
        <w:rPr>
          <w:rFonts w:ascii="Cambria" w:hAnsi="Cambria" w:cs="Cambria"/>
          <w:sz w:val="22"/>
          <w:szCs w:val="22"/>
        </w:rPr>
        <w:t xml:space="preserve">human trafficking </w:t>
      </w:r>
      <w:r w:rsidR="00B1759E">
        <w:rPr>
          <w:rFonts w:ascii="Cambria" w:hAnsi="Cambria" w:cs="Cambria"/>
          <w:sz w:val="22"/>
          <w:szCs w:val="22"/>
        </w:rPr>
        <w:t>enterprise. By examining international, regional and local initiatives aimed at preventing trafficking,</w:t>
      </w:r>
      <w:r w:rsidR="00FA1A12">
        <w:rPr>
          <w:rFonts w:ascii="Cambria" w:hAnsi="Cambria" w:cs="Cambria"/>
          <w:sz w:val="22"/>
          <w:szCs w:val="22"/>
        </w:rPr>
        <w:t xml:space="preserve"> the missing links in </w:t>
      </w:r>
      <w:r w:rsidR="00B1759E">
        <w:rPr>
          <w:rFonts w:ascii="Cambria" w:hAnsi="Cambria" w:cs="Cambria"/>
          <w:sz w:val="22"/>
          <w:szCs w:val="22"/>
        </w:rPr>
        <w:t xml:space="preserve">current policy </w:t>
      </w:r>
      <w:r w:rsidR="00FA1A12">
        <w:rPr>
          <w:rFonts w:ascii="Cambria" w:hAnsi="Cambria" w:cs="Cambria"/>
          <w:sz w:val="22"/>
          <w:szCs w:val="22"/>
        </w:rPr>
        <w:t>will be highlighted</w:t>
      </w:r>
      <w:r w:rsidR="00567D34">
        <w:rPr>
          <w:rFonts w:ascii="Cambria" w:hAnsi="Cambria" w:cs="Cambria"/>
          <w:sz w:val="22"/>
          <w:szCs w:val="22"/>
        </w:rPr>
        <w:t>, from which a</w:t>
      </w:r>
      <w:r w:rsidR="00B1759E">
        <w:rPr>
          <w:rFonts w:ascii="Cambria" w:hAnsi="Cambria" w:cs="Cambria"/>
          <w:sz w:val="22"/>
          <w:szCs w:val="22"/>
        </w:rPr>
        <w:t xml:space="preserve"> series of policy recommendations</w:t>
      </w:r>
      <w:r w:rsidR="00E61842">
        <w:rPr>
          <w:rFonts w:ascii="Cambria" w:hAnsi="Cambria" w:cs="Cambria"/>
          <w:sz w:val="22"/>
          <w:szCs w:val="22"/>
        </w:rPr>
        <w:t xml:space="preserve"> </w:t>
      </w:r>
      <w:r w:rsidR="00567D34">
        <w:rPr>
          <w:rFonts w:ascii="Cambria" w:hAnsi="Cambria" w:cs="Cambria"/>
          <w:sz w:val="22"/>
          <w:szCs w:val="22"/>
        </w:rPr>
        <w:t xml:space="preserve">will be generated. </w:t>
      </w:r>
    </w:p>
    <w:p w:rsidR="004206B2" w:rsidRDefault="004206B2">
      <w:pPr>
        <w:jc w:val="both"/>
        <w:rPr>
          <w:rFonts w:ascii="Cambria" w:hAnsi="Cambria" w:cs="Cambria"/>
          <w:sz w:val="22"/>
          <w:szCs w:val="22"/>
        </w:rPr>
      </w:pPr>
    </w:p>
    <w:p w:rsidR="00DC0B7B" w:rsidRDefault="00567D34">
      <w:pPr>
        <w:jc w:val="both"/>
        <w:rPr>
          <w:rFonts w:ascii="Cambria" w:hAnsi="Cambria" w:cs="Cambria"/>
          <w:sz w:val="22"/>
          <w:szCs w:val="22"/>
        </w:rPr>
      </w:pPr>
      <w:r w:rsidRPr="00567D34">
        <w:rPr>
          <w:rFonts w:ascii="Cambria" w:hAnsi="Cambria" w:cs="Cambria"/>
          <w:sz w:val="22"/>
          <w:szCs w:val="22"/>
        </w:rPr>
        <w:t>Global awareness of human trafficking and its impact on security,</w:t>
      </w:r>
      <w:r w:rsidR="008C59B5">
        <w:rPr>
          <w:rFonts w:ascii="Cambria" w:hAnsi="Cambria" w:cs="Cambria"/>
          <w:sz w:val="22"/>
          <w:szCs w:val="22"/>
        </w:rPr>
        <w:t xml:space="preserve"> </w:t>
      </w:r>
      <w:r w:rsidRPr="00567D34">
        <w:rPr>
          <w:rFonts w:ascii="Cambria" w:hAnsi="Cambria" w:cs="Cambria"/>
          <w:sz w:val="22"/>
          <w:szCs w:val="22"/>
        </w:rPr>
        <w:t>development</w:t>
      </w:r>
      <w:r w:rsidR="008C59B5">
        <w:rPr>
          <w:rFonts w:ascii="Cambria" w:hAnsi="Cambria" w:cs="Cambria"/>
          <w:sz w:val="22"/>
          <w:szCs w:val="22"/>
        </w:rPr>
        <w:t xml:space="preserve"> and communities</w:t>
      </w:r>
      <w:r w:rsidRPr="00567D34">
        <w:rPr>
          <w:rFonts w:ascii="Cambria" w:hAnsi="Cambria" w:cs="Cambria"/>
          <w:sz w:val="22"/>
          <w:szCs w:val="22"/>
        </w:rPr>
        <w:t xml:space="preserve"> has increased in recent years – but not enough.</w:t>
      </w:r>
      <w:r>
        <w:rPr>
          <w:rFonts w:ascii="Cambria" w:hAnsi="Cambria" w:cs="Cambria"/>
          <w:sz w:val="22"/>
          <w:szCs w:val="22"/>
        </w:rPr>
        <w:t xml:space="preserve"> </w:t>
      </w:r>
      <w:r w:rsidR="004206B2">
        <w:rPr>
          <w:rFonts w:ascii="Cambria" w:hAnsi="Cambria" w:cs="Cambria"/>
          <w:sz w:val="22"/>
          <w:szCs w:val="22"/>
        </w:rPr>
        <w:t>S</w:t>
      </w:r>
      <w:r w:rsidR="00E61842">
        <w:rPr>
          <w:rFonts w:ascii="Cambria" w:hAnsi="Cambria" w:cs="Cambria"/>
          <w:sz w:val="22"/>
          <w:szCs w:val="22"/>
        </w:rPr>
        <w:t>trategic attention from international policymakers</w:t>
      </w:r>
      <w:r>
        <w:rPr>
          <w:rFonts w:ascii="Cambria" w:hAnsi="Cambria" w:cs="Cambria"/>
          <w:sz w:val="22"/>
          <w:szCs w:val="22"/>
        </w:rPr>
        <w:t xml:space="preserve"> is urgently required</w:t>
      </w:r>
      <w:r w:rsidR="00E61842">
        <w:rPr>
          <w:rFonts w:ascii="Cambria" w:hAnsi="Cambria" w:cs="Cambria"/>
          <w:sz w:val="22"/>
          <w:szCs w:val="22"/>
        </w:rPr>
        <w:t>.</w:t>
      </w:r>
    </w:p>
    <w:p w:rsidR="00807491" w:rsidRDefault="00807491">
      <w:pPr>
        <w:jc w:val="both"/>
        <w:rPr>
          <w:rFonts w:ascii="Cambria" w:hAnsi="Cambria" w:cs="Cambria"/>
          <w:sz w:val="22"/>
          <w:szCs w:val="22"/>
        </w:rPr>
      </w:pPr>
    </w:p>
    <w:p w:rsidR="002F3747" w:rsidRDefault="00BA4A9F" w:rsidP="006D1717">
      <w:pPr>
        <w:numPr>
          <w:ilvl w:val="0"/>
          <w:numId w:val="1"/>
        </w:numPr>
        <w:jc w:val="both"/>
        <w:rPr>
          <w:rFonts w:ascii="Cambria" w:hAnsi="Cambria" w:cs="Cambria"/>
          <w:b/>
          <w:bCs/>
          <w:sz w:val="22"/>
          <w:szCs w:val="22"/>
        </w:rPr>
      </w:pPr>
      <w:r>
        <w:rPr>
          <w:rFonts w:ascii="Cambria" w:hAnsi="Cambria" w:cs="Cambria"/>
          <w:b/>
          <w:bCs/>
          <w:sz w:val="22"/>
          <w:szCs w:val="22"/>
        </w:rPr>
        <w:t>The Current State of Play</w:t>
      </w:r>
    </w:p>
    <w:p w:rsidR="00292AA6" w:rsidRDefault="00292AA6" w:rsidP="00292AA6">
      <w:pPr>
        <w:jc w:val="both"/>
        <w:rPr>
          <w:rFonts w:ascii="Cambria" w:hAnsi="Cambria" w:cs="Cambria"/>
          <w:b/>
          <w:bCs/>
          <w:sz w:val="22"/>
          <w:szCs w:val="22"/>
        </w:rPr>
      </w:pPr>
    </w:p>
    <w:p w:rsidR="009B6EBB" w:rsidRDefault="00604E8F" w:rsidP="009B6EBB">
      <w:pPr>
        <w:pStyle w:val="Listenabsatz"/>
        <w:ind w:left="0"/>
        <w:jc w:val="both"/>
        <w:rPr>
          <w:rFonts w:ascii="Cambria" w:hAnsi="Cambria" w:cs="Cambria"/>
          <w:bCs/>
          <w:sz w:val="22"/>
          <w:szCs w:val="22"/>
        </w:rPr>
      </w:pPr>
      <w:r>
        <w:rPr>
          <w:rFonts w:ascii="Cambria" w:hAnsi="Cambria" w:cs="Cambria"/>
          <w:bCs/>
          <w:sz w:val="22"/>
          <w:szCs w:val="22"/>
        </w:rPr>
        <w:t>Human tr</w:t>
      </w:r>
      <w:r w:rsidR="008C59B5">
        <w:rPr>
          <w:rFonts w:ascii="Cambria" w:hAnsi="Cambria" w:cs="Cambria"/>
          <w:bCs/>
          <w:sz w:val="22"/>
          <w:szCs w:val="22"/>
        </w:rPr>
        <w:t>afficking is our modern slavery. A</w:t>
      </w:r>
      <w:r>
        <w:rPr>
          <w:rFonts w:ascii="Cambria" w:hAnsi="Cambria" w:cs="Cambria"/>
          <w:bCs/>
          <w:sz w:val="22"/>
          <w:szCs w:val="22"/>
        </w:rPr>
        <w:t>t a conservative estimate</w:t>
      </w:r>
      <w:r w:rsidR="004206B2">
        <w:rPr>
          <w:rFonts w:ascii="Cambria" w:hAnsi="Cambria" w:cs="Cambria"/>
          <w:bCs/>
          <w:sz w:val="22"/>
          <w:szCs w:val="22"/>
        </w:rPr>
        <w:t xml:space="preserve">, it </w:t>
      </w:r>
      <w:r w:rsidR="009B6EBB">
        <w:rPr>
          <w:rFonts w:ascii="Cambria" w:hAnsi="Cambria" w:cs="Cambria"/>
          <w:bCs/>
          <w:sz w:val="22"/>
          <w:szCs w:val="22"/>
        </w:rPr>
        <w:t>claims 2.5million</w:t>
      </w:r>
      <w:r>
        <w:rPr>
          <w:rFonts w:ascii="Cambria" w:hAnsi="Cambria" w:cs="Cambria"/>
          <w:bCs/>
          <w:sz w:val="22"/>
          <w:szCs w:val="22"/>
        </w:rPr>
        <w:t xml:space="preserve"> victims at any one time, in every region of the world.</w:t>
      </w:r>
      <w:r>
        <w:rPr>
          <w:rStyle w:val="Funotenzeichen"/>
          <w:rFonts w:ascii="Cambria" w:hAnsi="Cambria" w:cs="Cambria"/>
          <w:bCs/>
          <w:sz w:val="22"/>
          <w:szCs w:val="22"/>
        </w:rPr>
        <w:footnoteReference w:id="2"/>
      </w:r>
      <w:r w:rsidR="009B6EBB">
        <w:rPr>
          <w:rFonts w:ascii="Cambria" w:hAnsi="Cambria" w:cs="Cambria"/>
          <w:bCs/>
          <w:sz w:val="22"/>
          <w:szCs w:val="22"/>
        </w:rPr>
        <w:t xml:space="preserve">  One of the most critical and heart wrenching impacts of human trafficking is the social aspect. The conditions victims’ experience, such as torture and deprivation, leads to unprecedented trauma. This trauma often leads to societal stigma, long term emotion</w:t>
      </w:r>
      <w:r w:rsidR="008C59B5">
        <w:rPr>
          <w:rFonts w:ascii="Cambria" w:hAnsi="Cambria" w:cs="Cambria"/>
          <w:bCs/>
          <w:sz w:val="22"/>
          <w:szCs w:val="22"/>
        </w:rPr>
        <w:t>al impacts and re-victimisation,</w:t>
      </w:r>
      <w:r w:rsidR="009B6EBB">
        <w:rPr>
          <w:rStyle w:val="Funotenzeichen"/>
          <w:rFonts w:ascii="Cambria" w:hAnsi="Cambria" w:cs="Cambria"/>
          <w:bCs/>
          <w:sz w:val="22"/>
          <w:szCs w:val="22"/>
        </w:rPr>
        <w:footnoteReference w:id="3"/>
      </w:r>
      <w:r w:rsidR="009B6EBB">
        <w:rPr>
          <w:rFonts w:ascii="Cambria" w:hAnsi="Cambria" w:cs="Cambria"/>
          <w:bCs/>
          <w:sz w:val="22"/>
          <w:szCs w:val="22"/>
        </w:rPr>
        <w:t xml:space="preserve"> a phenomenon where victims of human trafficking fall back into the hands of their handlers due to </w:t>
      </w:r>
      <w:r w:rsidR="00D27AC0">
        <w:rPr>
          <w:rFonts w:ascii="Cambria" w:hAnsi="Cambria" w:cs="Cambria"/>
          <w:bCs/>
          <w:sz w:val="22"/>
          <w:szCs w:val="22"/>
        </w:rPr>
        <w:t xml:space="preserve">a </w:t>
      </w:r>
      <w:r w:rsidR="009B6EBB">
        <w:rPr>
          <w:rFonts w:ascii="Cambria" w:hAnsi="Cambria" w:cs="Cambria"/>
          <w:bCs/>
          <w:sz w:val="22"/>
          <w:szCs w:val="22"/>
        </w:rPr>
        <w:t xml:space="preserve">lack of </w:t>
      </w:r>
      <w:r w:rsidR="00D27AC0">
        <w:rPr>
          <w:rFonts w:ascii="Cambria" w:hAnsi="Cambria" w:cs="Cambria"/>
          <w:bCs/>
          <w:sz w:val="22"/>
          <w:szCs w:val="22"/>
        </w:rPr>
        <w:t xml:space="preserve">a way out of the socio-economic situationthat </w:t>
      </w:r>
      <w:r w:rsidR="009B6EBB">
        <w:rPr>
          <w:rFonts w:ascii="Cambria" w:hAnsi="Cambria" w:cs="Cambria"/>
          <w:bCs/>
          <w:sz w:val="22"/>
          <w:szCs w:val="22"/>
        </w:rPr>
        <w:t>made them vulnerable</w:t>
      </w:r>
      <w:r w:rsidR="00D27AC0">
        <w:rPr>
          <w:rFonts w:ascii="Cambria" w:hAnsi="Cambria" w:cs="Cambria"/>
          <w:bCs/>
          <w:sz w:val="22"/>
          <w:szCs w:val="22"/>
        </w:rPr>
        <w:t xml:space="preserve"> in the first </w:t>
      </w:r>
      <w:r w:rsidR="00D27AC0">
        <w:rPr>
          <w:rFonts w:ascii="Cambria" w:hAnsi="Cambria" w:cs="Cambria"/>
          <w:bCs/>
          <w:sz w:val="22"/>
          <w:szCs w:val="22"/>
        </w:rPr>
        <w:lastRenderedPageBreak/>
        <w:t>place.</w:t>
      </w:r>
      <w:r w:rsidR="009B6EBB">
        <w:rPr>
          <w:rFonts w:ascii="Cambria" w:hAnsi="Cambria" w:cs="Cambria"/>
          <w:bCs/>
          <w:sz w:val="22"/>
          <w:szCs w:val="22"/>
        </w:rPr>
        <w:t xml:space="preserve"> </w:t>
      </w:r>
    </w:p>
    <w:p w:rsidR="00604E8F" w:rsidRDefault="00604E8F" w:rsidP="00292AA6">
      <w:pPr>
        <w:jc w:val="both"/>
        <w:rPr>
          <w:rFonts w:ascii="Cambria" w:hAnsi="Cambria" w:cs="Cambria"/>
          <w:bCs/>
          <w:sz w:val="22"/>
          <w:szCs w:val="22"/>
        </w:rPr>
      </w:pPr>
    </w:p>
    <w:p w:rsidR="00E85734" w:rsidRDefault="00474AC0" w:rsidP="00292AA6">
      <w:pPr>
        <w:jc w:val="both"/>
        <w:rPr>
          <w:rFonts w:ascii="Cambria" w:hAnsi="Cambria" w:cs="Cambria"/>
          <w:bCs/>
          <w:sz w:val="22"/>
          <w:szCs w:val="22"/>
        </w:rPr>
      </w:pPr>
      <w:r>
        <w:rPr>
          <w:rFonts w:ascii="Cambria" w:hAnsi="Cambria" w:cs="Cambria"/>
          <w:bCs/>
          <w:sz w:val="22"/>
          <w:szCs w:val="22"/>
        </w:rPr>
        <w:t>There are numer</w:t>
      </w:r>
      <w:r w:rsidR="00D27AC0">
        <w:rPr>
          <w:rFonts w:ascii="Cambria" w:hAnsi="Cambria" w:cs="Cambria"/>
          <w:bCs/>
          <w:sz w:val="22"/>
          <w:szCs w:val="22"/>
        </w:rPr>
        <w:t>ous forms of human trafficking. T</w:t>
      </w:r>
      <w:r>
        <w:rPr>
          <w:rFonts w:ascii="Cambria" w:hAnsi="Cambria" w:cs="Cambria"/>
          <w:bCs/>
          <w:sz w:val="22"/>
          <w:szCs w:val="22"/>
        </w:rPr>
        <w:t xml:space="preserve">he most common </w:t>
      </w:r>
      <w:r w:rsidR="00D27AC0">
        <w:rPr>
          <w:rFonts w:ascii="Cambria" w:hAnsi="Cambria" w:cs="Cambria"/>
          <w:bCs/>
          <w:sz w:val="22"/>
          <w:szCs w:val="22"/>
        </w:rPr>
        <w:t>is</w:t>
      </w:r>
      <w:r>
        <w:rPr>
          <w:rFonts w:ascii="Cambria" w:hAnsi="Cambria" w:cs="Cambria"/>
          <w:bCs/>
          <w:sz w:val="22"/>
          <w:szCs w:val="22"/>
        </w:rPr>
        <w:t xml:space="preserve"> sexual exploitation followed by forced labour.</w:t>
      </w:r>
      <w:r>
        <w:rPr>
          <w:rStyle w:val="Funotenzeichen"/>
          <w:rFonts w:ascii="Cambria" w:hAnsi="Cambria" w:cs="Cambria"/>
          <w:bCs/>
          <w:sz w:val="22"/>
          <w:szCs w:val="22"/>
        </w:rPr>
        <w:footnoteReference w:id="4"/>
      </w:r>
      <w:r w:rsidR="00F41BD7">
        <w:rPr>
          <w:rFonts w:ascii="Cambria" w:hAnsi="Cambria" w:cs="Cambria"/>
          <w:bCs/>
          <w:sz w:val="22"/>
          <w:szCs w:val="22"/>
        </w:rPr>
        <w:t xml:space="preserve"> </w:t>
      </w:r>
      <w:r w:rsidR="00E85734">
        <w:rPr>
          <w:rFonts w:ascii="Cambria" w:hAnsi="Cambria" w:cs="Cambria"/>
          <w:bCs/>
          <w:sz w:val="22"/>
          <w:szCs w:val="22"/>
        </w:rPr>
        <w:t>In May 2014 the ILO estimated that human trafficking generated around $150 billion in illegal annual profits</w:t>
      </w:r>
      <w:r w:rsidR="00AB1372">
        <w:rPr>
          <w:rFonts w:ascii="Cambria" w:hAnsi="Cambria" w:cs="Cambria"/>
          <w:bCs/>
          <w:sz w:val="22"/>
          <w:szCs w:val="22"/>
        </w:rPr>
        <w:t>,</w:t>
      </w:r>
      <w:r w:rsidR="00E85734">
        <w:rPr>
          <w:rStyle w:val="Funotenzeichen"/>
          <w:rFonts w:ascii="Cambria" w:hAnsi="Cambria" w:cs="Cambria"/>
          <w:bCs/>
          <w:sz w:val="22"/>
          <w:szCs w:val="22"/>
        </w:rPr>
        <w:footnoteReference w:id="5"/>
      </w:r>
      <w:r w:rsidR="00AB1372">
        <w:rPr>
          <w:rFonts w:ascii="Cambria" w:hAnsi="Cambria" w:cs="Cambria"/>
          <w:bCs/>
          <w:sz w:val="22"/>
          <w:szCs w:val="22"/>
        </w:rPr>
        <w:t xml:space="preserve"> approximately $99 billion of that coming from commercial sexual exploitation.</w:t>
      </w:r>
      <w:r w:rsidR="00F41BD7">
        <w:rPr>
          <w:rFonts w:ascii="Cambria" w:hAnsi="Cambria" w:cs="Cambria"/>
          <w:bCs/>
          <w:sz w:val="22"/>
          <w:szCs w:val="22"/>
        </w:rPr>
        <w:t xml:space="preserve"> </w:t>
      </w:r>
      <w:r w:rsidR="002C10DF">
        <w:rPr>
          <w:rFonts w:ascii="Cambria" w:hAnsi="Cambria" w:cs="Cambria"/>
          <w:bCs/>
          <w:sz w:val="22"/>
          <w:szCs w:val="22"/>
        </w:rPr>
        <w:t>Given the rise in conflicts around the world</w:t>
      </w:r>
      <w:r w:rsidR="004206B2">
        <w:rPr>
          <w:rFonts w:ascii="Cambria" w:hAnsi="Cambria" w:cs="Cambria"/>
          <w:bCs/>
          <w:sz w:val="22"/>
          <w:szCs w:val="22"/>
        </w:rPr>
        <w:t>,</w:t>
      </w:r>
      <w:r w:rsidR="002C10DF">
        <w:rPr>
          <w:rFonts w:ascii="Cambria" w:hAnsi="Cambria" w:cs="Cambria"/>
          <w:bCs/>
          <w:sz w:val="22"/>
          <w:szCs w:val="22"/>
        </w:rPr>
        <w:t xml:space="preserve"> alongside other factors</w:t>
      </w:r>
      <w:r w:rsidR="0033241A">
        <w:rPr>
          <w:rFonts w:ascii="Cambria" w:hAnsi="Cambria" w:cs="Cambria"/>
          <w:bCs/>
          <w:sz w:val="22"/>
          <w:szCs w:val="22"/>
        </w:rPr>
        <w:t xml:space="preserve"> such as the global financial crisis</w:t>
      </w:r>
      <w:r w:rsidR="002C10DF">
        <w:rPr>
          <w:rFonts w:ascii="Cambria" w:hAnsi="Cambria" w:cs="Cambria"/>
          <w:bCs/>
          <w:sz w:val="22"/>
          <w:szCs w:val="22"/>
        </w:rPr>
        <w:t>, this amount has undoubtedly risen, along with the number of victims.</w:t>
      </w:r>
    </w:p>
    <w:p w:rsidR="001E35F3" w:rsidRDefault="001E35F3" w:rsidP="00292AA6">
      <w:pPr>
        <w:jc w:val="both"/>
        <w:rPr>
          <w:rFonts w:ascii="Cambria" w:hAnsi="Cambria" w:cs="Cambria"/>
          <w:bCs/>
          <w:sz w:val="22"/>
          <w:szCs w:val="22"/>
        </w:rPr>
      </w:pPr>
    </w:p>
    <w:p w:rsidR="00756C2A" w:rsidRPr="00292AA6" w:rsidRDefault="00756C2A" w:rsidP="00292AA6">
      <w:pPr>
        <w:jc w:val="both"/>
        <w:rPr>
          <w:rFonts w:ascii="Cambria" w:hAnsi="Cambria" w:cs="Cambria"/>
          <w:bCs/>
          <w:sz w:val="22"/>
          <w:szCs w:val="22"/>
        </w:rPr>
      </w:pPr>
      <w:r>
        <w:rPr>
          <w:rFonts w:ascii="Cambria" w:hAnsi="Cambria" w:cs="Cambria"/>
          <w:bCs/>
          <w:sz w:val="22"/>
          <w:szCs w:val="22"/>
        </w:rPr>
        <w:t>Human trafficking has flourished under vast criminal networks</w:t>
      </w:r>
      <w:r w:rsidR="004B79E4">
        <w:rPr>
          <w:rStyle w:val="Funotenzeichen"/>
          <w:rFonts w:ascii="Cambria" w:hAnsi="Cambria" w:cs="Cambria"/>
          <w:bCs/>
          <w:sz w:val="22"/>
          <w:szCs w:val="22"/>
        </w:rPr>
        <w:footnoteReference w:id="6"/>
      </w:r>
      <w:r>
        <w:rPr>
          <w:rFonts w:ascii="Cambria" w:hAnsi="Cambria" w:cs="Cambria"/>
          <w:bCs/>
          <w:sz w:val="22"/>
          <w:szCs w:val="22"/>
        </w:rPr>
        <w:t xml:space="preserve"> that exploit </w:t>
      </w:r>
      <w:r w:rsidR="00AC228C">
        <w:rPr>
          <w:rFonts w:ascii="Cambria" w:hAnsi="Cambria" w:cs="Cambria"/>
          <w:bCs/>
          <w:sz w:val="22"/>
          <w:szCs w:val="22"/>
        </w:rPr>
        <w:t>poor governance structures</w:t>
      </w:r>
      <w:r w:rsidR="004206B2">
        <w:rPr>
          <w:rFonts w:ascii="Cambria" w:hAnsi="Cambria" w:cs="Cambria"/>
          <w:bCs/>
          <w:sz w:val="22"/>
          <w:szCs w:val="22"/>
        </w:rPr>
        <w:t>, leaving</w:t>
      </w:r>
      <w:r w:rsidR="009376A5">
        <w:rPr>
          <w:rFonts w:ascii="Cambria" w:hAnsi="Cambria" w:cs="Cambria"/>
          <w:bCs/>
          <w:sz w:val="22"/>
          <w:szCs w:val="22"/>
        </w:rPr>
        <w:t xml:space="preserve"> gaps in </w:t>
      </w:r>
      <w:r w:rsidR="00AA7B12">
        <w:rPr>
          <w:rFonts w:ascii="Cambria" w:hAnsi="Cambria" w:cs="Cambria"/>
          <w:bCs/>
          <w:sz w:val="22"/>
          <w:szCs w:val="22"/>
        </w:rPr>
        <w:t>the</w:t>
      </w:r>
      <w:r w:rsidR="009376A5">
        <w:rPr>
          <w:rFonts w:ascii="Cambria" w:hAnsi="Cambria" w:cs="Cambria"/>
          <w:bCs/>
          <w:sz w:val="22"/>
          <w:szCs w:val="22"/>
        </w:rPr>
        <w:t xml:space="preserve"> ability to detect and prosecute the perpetrators.</w:t>
      </w:r>
      <w:r w:rsidR="00BC028D">
        <w:rPr>
          <w:rFonts w:ascii="Cambria" w:hAnsi="Cambria" w:cs="Cambria"/>
          <w:bCs/>
          <w:sz w:val="22"/>
          <w:szCs w:val="22"/>
        </w:rPr>
        <w:t xml:space="preserve"> </w:t>
      </w:r>
      <w:r w:rsidR="00E159DD">
        <w:rPr>
          <w:rFonts w:ascii="Cambria" w:hAnsi="Cambria" w:cs="Cambria"/>
          <w:bCs/>
          <w:sz w:val="22"/>
          <w:szCs w:val="22"/>
        </w:rPr>
        <w:t>In addition, g</w:t>
      </w:r>
      <w:r w:rsidR="00BC028D">
        <w:rPr>
          <w:rFonts w:ascii="Cambria" w:hAnsi="Cambria" w:cs="Cambria"/>
          <w:bCs/>
          <w:sz w:val="22"/>
          <w:szCs w:val="22"/>
        </w:rPr>
        <w:t>lobalisation has contributed to increasingly large and more sophisticated criminal networks that often see the enterprise as a less risky alternative to other forms of crime.</w:t>
      </w:r>
      <w:r w:rsidR="00BC028D">
        <w:rPr>
          <w:rStyle w:val="Funotenzeichen"/>
          <w:rFonts w:ascii="Cambria" w:hAnsi="Cambria" w:cs="Cambria"/>
          <w:bCs/>
          <w:sz w:val="22"/>
          <w:szCs w:val="22"/>
        </w:rPr>
        <w:footnoteReference w:id="7"/>
      </w:r>
      <w:r w:rsidR="00335EC1">
        <w:rPr>
          <w:rFonts w:ascii="Cambria" w:hAnsi="Cambria" w:cs="Cambria"/>
          <w:bCs/>
          <w:sz w:val="22"/>
          <w:szCs w:val="22"/>
        </w:rPr>
        <w:t xml:space="preserve"> Despite the UN and national </w:t>
      </w:r>
      <w:r w:rsidR="004206B2">
        <w:rPr>
          <w:rFonts w:ascii="Cambria" w:hAnsi="Cambria" w:cs="Cambria"/>
          <w:bCs/>
          <w:sz w:val="22"/>
          <w:szCs w:val="22"/>
        </w:rPr>
        <w:t>g</w:t>
      </w:r>
      <w:r w:rsidR="00335EC1">
        <w:rPr>
          <w:rFonts w:ascii="Cambria" w:hAnsi="Cambria" w:cs="Cambria"/>
          <w:bCs/>
          <w:sz w:val="22"/>
          <w:szCs w:val="22"/>
        </w:rPr>
        <w:t>overnments increasingly adopting legislation designed to punish those responsible, often the infrastructure is not comprehensive or well-resourced enough to incite real change at the pace needed.</w:t>
      </w:r>
    </w:p>
    <w:p w:rsidR="00282B86" w:rsidRDefault="00282B86" w:rsidP="00282B86">
      <w:pPr>
        <w:ind w:left="1430"/>
        <w:jc w:val="both"/>
        <w:rPr>
          <w:rFonts w:ascii="Cambria" w:hAnsi="Cambria" w:cs="Cambria"/>
          <w:b/>
          <w:bCs/>
          <w:sz w:val="22"/>
          <w:szCs w:val="22"/>
        </w:rPr>
      </w:pPr>
    </w:p>
    <w:p w:rsidR="00282B86" w:rsidRDefault="00282B86" w:rsidP="006D1717">
      <w:pPr>
        <w:numPr>
          <w:ilvl w:val="0"/>
          <w:numId w:val="1"/>
        </w:numPr>
        <w:jc w:val="both"/>
        <w:rPr>
          <w:rFonts w:ascii="Cambria" w:hAnsi="Cambria" w:cs="Cambria"/>
          <w:b/>
          <w:bCs/>
          <w:sz w:val="22"/>
          <w:szCs w:val="22"/>
        </w:rPr>
      </w:pPr>
      <w:r>
        <w:rPr>
          <w:rFonts w:ascii="Cambria" w:hAnsi="Cambria" w:cs="Cambria"/>
          <w:b/>
          <w:bCs/>
          <w:sz w:val="22"/>
          <w:szCs w:val="22"/>
        </w:rPr>
        <w:t>Real Life Impacts</w:t>
      </w:r>
    </w:p>
    <w:p w:rsidR="00DE610A" w:rsidRDefault="00DE610A" w:rsidP="00DE610A">
      <w:pPr>
        <w:pStyle w:val="Listenabsatz"/>
        <w:ind w:left="0"/>
        <w:rPr>
          <w:rFonts w:ascii="Cambria" w:hAnsi="Cambria" w:cs="Cambria"/>
          <w:b/>
          <w:bCs/>
          <w:sz w:val="22"/>
          <w:szCs w:val="22"/>
        </w:rPr>
      </w:pPr>
    </w:p>
    <w:p w:rsidR="00DE610A" w:rsidRDefault="008C0D2C" w:rsidP="00FE3AC4">
      <w:pPr>
        <w:pStyle w:val="Listenabsatz"/>
        <w:ind w:left="0"/>
        <w:jc w:val="both"/>
        <w:rPr>
          <w:rFonts w:ascii="Cambria" w:hAnsi="Cambria" w:cs="Cambria"/>
          <w:bCs/>
          <w:sz w:val="22"/>
          <w:szCs w:val="22"/>
        </w:rPr>
      </w:pPr>
      <w:r>
        <w:rPr>
          <w:rFonts w:ascii="Cambria" w:hAnsi="Cambria" w:cs="Cambria"/>
          <w:bCs/>
          <w:sz w:val="22"/>
          <w:szCs w:val="22"/>
        </w:rPr>
        <w:t>The impacts of human trafficking can broadly be placed into fo</w:t>
      </w:r>
      <w:r w:rsidR="00FE3AC4">
        <w:rPr>
          <w:rFonts w:ascii="Cambria" w:hAnsi="Cambria" w:cs="Cambria"/>
          <w:bCs/>
          <w:sz w:val="22"/>
          <w:szCs w:val="22"/>
        </w:rPr>
        <w:t>ur categories: s</w:t>
      </w:r>
      <w:r w:rsidR="00A97174">
        <w:rPr>
          <w:rFonts w:ascii="Cambria" w:hAnsi="Cambria" w:cs="Cambria"/>
          <w:bCs/>
          <w:sz w:val="22"/>
          <w:szCs w:val="22"/>
        </w:rPr>
        <w:t>ecurity, economic</w:t>
      </w:r>
      <w:r w:rsidR="00453EEC">
        <w:rPr>
          <w:rFonts w:ascii="Cambria" w:hAnsi="Cambria" w:cs="Cambria"/>
          <w:bCs/>
          <w:sz w:val="22"/>
          <w:szCs w:val="22"/>
        </w:rPr>
        <w:t>, social and political</w:t>
      </w:r>
      <w:r>
        <w:rPr>
          <w:rFonts w:ascii="Cambria" w:hAnsi="Cambria" w:cs="Cambria"/>
          <w:bCs/>
          <w:sz w:val="22"/>
          <w:szCs w:val="22"/>
        </w:rPr>
        <w:t>.</w:t>
      </w:r>
    </w:p>
    <w:p w:rsidR="00FE3AC4" w:rsidRDefault="00FE3AC4" w:rsidP="00FE3AC4">
      <w:pPr>
        <w:pStyle w:val="Listenabsatz"/>
        <w:ind w:left="0"/>
        <w:jc w:val="both"/>
        <w:rPr>
          <w:rFonts w:ascii="Cambria" w:hAnsi="Cambria" w:cs="Cambria"/>
          <w:bCs/>
          <w:sz w:val="22"/>
          <w:szCs w:val="22"/>
        </w:rPr>
      </w:pPr>
    </w:p>
    <w:p w:rsidR="00FE3AC4" w:rsidRDefault="00900244" w:rsidP="00FE3AC4">
      <w:pPr>
        <w:pStyle w:val="Listenabsatz"/>
        <w:ind w:left="0"/>
        <w:jc w:val="both"/>
        <w:rPr>
          <w:rFonts w:ascii="Cambria" w:hAnsi="Cambria" w:cs="Cambria"/>
          <w:bCs/>
          <w:sz w:val="22"/>
          <w:szCs w:val="22"/>
        </w:rPr>
      </w:pPr>
      <w:r>
        <w:rPr>
          <w:rFonts w:ascii="Cambria" w:hAnsi="Cambria" w:cs="Cambria"/>
          <w:bCs/>
          <w:sz w:val="22"/>
          <w:szCs w:val="22"/>
        </w:rPr>
        <w:t>The mere fact that human trafficking is run by large organised crime networks helps perpetuate other security threats, such as arms p</w:t>
      </w:r>
      <w:r w:rsidR="001B6CB5">
        <w:rPr>
          <w:rFonts w:ascii="Cambria" w:hAnsi="Cambria" w:cs="Cambria"/>
          <w:bCs/>
          <w:sz w:val="22"/>
          <w:szCs w:val="22"/>
        </w:rPr>
        <w:t xml:space="preserve">roliferation, conflict perpetuation </w:t>
      </w:r>
      <w:r>
        <w:rPr>
          <w:rFonts w:ascii="Cambria" w:hAnsi="Cambria" w:cs="Cambria"/>
          <w:bCs/>
          <w:sz w:val="22"/>
          <w:szCs w:val="22"/>
        </w:rPr>
        <w:t xml:space="preserve">and </w:t>
      </w:r>
      <w:r w:rsidR="001F3499">
        <w:rPr>
          <w:rFonts w:ascii="Cambria" w:hAnsi="Cambria" w:cs="Cambria"/>
          <w:bCs/>
          <w:sz w:val="22"/>
          <w:szCs w:val="22"/>
        </w:rPr>
        <w:t>smuggling</w:t>
      </w:r>
      <w:r>
        <w:rPr>
          <w:rFonts w:ascii="Cambria" w:hAnsi="Cambria" w:cs="Cambria"/>
          <w:bCs/>
          <w:sz w:val="22"/>
          <w:szCs w:val="22"/>
        </w:rPr>
        <w:t>.</w:t>
      </w:r>
      <w:r w:rsidR="00A33EE2">
        <w:rPr>
          <w:rFonts w:ascii="Cambria" w:hAnsi="Cambria" w:cs="Cambria"/>
          <w:bCs/>
          <w:sz w:val="22"/>
          <w:szCs w:val="22"/>
        </w:rPr>
        <w:t xml:space="preserve"> The relationship between arms and human trafficking is often critically interlinked and </w:t>
      </w:r>
      <w:r w:rsidR="000A6098">
        <w:rPr>
          <w:rFonts w:ascii="Cambria" w:hAnsi="Cambria" w:cs="Cambria"/>
          <w:bCs/>
          <w:sz w:val="22"/>
          <w:szCs w:val="22"/>
        </w:rPr>
        <w:t>mutually reinforcing.</w:t>
      </w:r>
      <w:r w:rsidR="00724D93">
        <w:rPr>
          <w:rStyle w:val="Funotenzeichen"/>
          <w:rFonts w:ascii="Cambria" w:hAnsi="Cambria" w:cs="Cambria"/>
          <w:bCs/>
          <w:sz w:val="22"/>
          <w:szCs w:val="22"/>
        </w:rPr>
        <w:footnoteReference w:id="8"/>
      </w:r>
      <w:r w:rsidR="00A94DC5">
        <w:rPr>
          <w:rFonts w:ascii="Cambria" w:hAnsi="Cambria" w:cs="Cambria"/>
          <w:bCs/>
          <w:sz w:val="22"/>
          <w:szCs w:val="22"/>
        </w:rPr>
        <w:t xml:space="preserve"> </w:t>
      </w:r>
      <w:r w:rsidR="001C78C7">
        <w:rPr>
          <w:rFonts w:ascii="Cambria" w:hAnsi="Cambria" w:cs="Cambria"/>
          <w:bCs/>
          <w:sz w:val="22"/>
          <w:szCs w:val="22"/>
        </w:rPr>
        <w:t xml:space="preserve">It is also repeatedly noted that the proliferation of arms has exacerbated the violence associated with the control of these criminal </w:t>
      </w:r>
      <w:r w:rsidR="001C78C7">
        <w:rPr>
          <w:rFonts w:ascii="Cambria" w:hAnsi="Cambria" w:cs="Cambria"/>
          <w:bCs/>
          <w:sz w:val="22"/>
          <w:szCs w:val="22"/>
        </w:rPr>
        <w:lastRenderedPageBreak/>
        <w:t>networks.</w:t>
      </w:r>
      <w:r w:rsidR="001C78C7">
        <w:rPr>
          <w:rStyle w:val="Funotenzeichen"/>
          <w:rFonts w:ascii="Cambria" w:hAnsi="Cambria" w:cs="Cambria"/>
          <w:bCs/>
          <w:sz w:val="22"/>
          <w:szCs w:val="22"/>
        </w:rPr>
        <w:footnoteReference w:id="9"/>
      </w:r>
      <w:r w:rsidR="00C77200">
        <w:rPr>
          <w:rFonts w:ascii="Cambria" w:hAnsi="Cambria" w:cs="Cambria"/>
          <w:bCs/>
          <w:sz w:val="22"/>
          <w:szCs w:val="22"/>
        </w:rPr>
        <w:t xml:space="preserve"> Arms and human trafficking thrive in weak governance and state security structures</w:t>
      </w:r>
      <w:r w:rsidR="000B048C">
        <w:rPr>
          <w:rFonts w:ascii="Cambria" w:hAnsi="Cambria" w:cs="Cambria"/>
          <w:bCs/>
          <w:sz w:val="22"/>
          <w:szCs w:val="22"/>
        </w:rPr>
        <w:t xml:space="preserve"> and in turn perpetuate </w:t>
      </w:r>
      <w:r w:rsidR="000A6098">
        <w:rPr>
          <w:rFonts w:ascii="Cambria" w:hAnsi="Cambria" w:cs="Cambria"/>
          <w:bCs/>
          <w:sz w:val="22"/>
          <w:szCs w:val="22"/>
        </w:rPr>
        <w:t>ongoing</w:t>
      </w:r>
      <w:r w:rsidR="000B048C">
        <w:rPr>
          <w:rFonts w:ascii="Cambria" w:hAnsi="Cambria" w:cs="Cambria"/>
          <w:bCs/>
          <w:sz w:val="22"/>
          <w:szCs w:val="22"/>
        </w:rPr>
        <w:t xml:space="preserve"> conflicts and societal tensions.</w:t>
      </w:r>
      <w:r w:rsidR="00642158">
        <w:rPr>
          <w:rFonts w:ascii="Cambria" w:hAnsi="Cambria" w:cs="Cambria"/>
          <w:bCs/>
          <w:sz w:val="22"/>
          <w:szCs w:val="22"/>
        </w:rPr>
        <w:t xml:space="preserve"> The fact that </w:t>
      </w:r>
      <w:r w:rsidR="004206B2">
        <w:rPr>
          <w:rFonts w:ascii="Cambria" w:hAnsi="Cambria" w:cs="Cambria"/>
          <w:bCs/>
          <w:sz w:val="22"/>
          <w:szCs w:val="22"/>
        </w:rPr>
        <w:t xml:space="preserve">there is quick </w:t>
      </w:r>
      <w:r w:rsidR="00642158">
        <w:rPr>
          <w:rFonts w:ascii="Cambria" w:hAnsi="Cambria" w:cs="Cambria"/>
          <w:bCs/>
          <w:sz w:val="22"/>
          <w:szCs w:val="22"/>
        </w:rPr>
        <w:t>money</w:t>
      </w:r>
      <w:r w:rsidR="004206B2">
        <w:rPr>
          <w:rFonts w:ascii="Cambria" w:hAnsi="Cambria" w:cs="Cambria"/>
          <w:bCs/>
          <w:sz w:val="22"/>
          <w:szCs w:val="22"/>
        </w:rPr>
        <w:t xml:space="preserve"> to be made</w:t>
      </w:r>
      <w:r w:rsidR="00642158">
        <w:rPr>
          <w:rFonts w:ascii="Cambria" w:hAnsi="Cambria" w:cs="Cambria"/>
          <w:bCs/>
          <w:sz w:val="22"/>
          <w:szCs w:val="22"/>
        </w:rPr>
        <w:t xml:space="preserve"> encourages governmental corruption</w:t>
      </w:r>
      <w:r w:rsidR="004206B2">
        <w:rPr>
          <w:rFonts w:ascii="Cambria" w:hAnsi="Cambria" w:cs="Cambria"/>
          <w:bCs/>
          <w:sz w:val="22"/>
          <w:szCs w:val="22"/>
        </w:rPr>
        <w:t>, which</w:t>
      </w:r>
      <w:r w:rsidR="00642158">
        <w:rPr>
          <w:rFonts w:ascii="Cambria" w:hAnsi="Cambria" w:cs="Cambria"/>
          <w:bCs/>
          <w:sz w:val="22"/>
          <w:szCs w:val="22"/>
        </w:rPr>
        <w:t xml:space="preserve"> facilitates </w:t>
      </w:r>
      <w:r w:rsidR="000A6098">
        <w:rPr>
          <w:rFonts w:ascii="Cambria" w:hAnsi="Cambria" w:cs="Cambria"/>
          <w:bCs/>
          <w:sz w:val="22"/>
          <w:szCs w:val="22"/>
        </w:rPr>
        <w:t xml:space="preserve">the advance of </w:t>
      </w:r>
      <w:r w:rsidR="00642158">
        <w:rPr>
          <w:rFonts w:ascii="Cambria" w:hAnsi="Cambria" w:cs="Cambria"/>
          <w:bCs/>
          <w:sz w:val="22"/>
          <w:szCs w:val="22"/>
        </w:rPr>
        <w:t xml:space="preserve">criminal networks </w:t>
      </w:r>
      <w:r w:rsidR="000A6098">
        <w:rPr>
          <w:rFonts w:ascii="Cambria" w:hAnsi="Cambria" w:cs="Cambria"/>
          <w:bCs/>
          <w:sz w:val="22"/>
          <w:szCs w:val="22"/>
        </w:rPr>
        <w:t>and their</w:t>
      </w:r>
      <w:r w:rsidR="00642158">
        <w:rPr>
          <w:rFonts w:ascii="Cambria" w:hAnsi="Cambria" w:cs="Cambria"/>
          <w:bCs/>
          <w:sz w:val="22"/>
          <w:szCs w:val="22"/>
        </w:rPr>
        <w:t xml:space="preserve"> criminal and</w:t>
      </w:r>
      <w:r w:rsidR="000A6098">
        <w:rPr>
          <w:rFonts w:ascii="Cambria" w:hAnsi="Cambria" w:cs="Cambria"/>
          <w:bCs/>
          <w:sz w:val="22"/>
          <w:szCs w:val="22"/>
        </w:rPr>
        <w:t xml:space="preserve">, at times, </w:t>
      </w:r>
      <w:r w:rsidR="00642158">
        <w:rPr>
          <w:rFonts w:ascii="Cambria" w:hAnsi="Cambria" w:cs="Cambria"/>
          <w:bCs/>
          <w:sz w:val="22"/>
          <w:szCs w:val="22"/>
        </w:rPr>
        <w:t>terrorist activities.</w:t>
      </w:r>
      <w:r w:rsidR="00831CCD">
        <w:rPr>
          <w:rFonts w:ascii="Cambria" w:hAnsi="Cambria" w:cs="Cambria"/>
          <w:bCs/>
          <w:sz w:val="22"/>
          <w:szCs w:val="22"/>
        </w:rPr>
        <w:t xml:space="preserve"> The link between drugs and human trafficking is a historic one and one that is becoming increasingly interlinked, for example in </w:t>
      </w:r>
      <w:r w:rsidR="00AA5076">
        <w:rPr>
          <w:rFonts w:ascii="Cambria" w:hAnsi="Cambria" w:cs="Cambria"/>
          <w:bCs/>
          <w:sz w:val="22"/>
          <w:szCs w:val="22"/>
        </w:rPr>
        <w:t>Mexico’s drug</w:t>
      </w:r>
      <w:r w:rsidR="00831CCD">
        <w:rPr>
          <w:rFonts w:ascii="Cambria" w:hAnsi="Cambria" w:cs="Cambria"/>
          <w:bCs/>
          <w:sz w:val="22"/>
          <w:szCs w:val="22"/>
        </w:rPr>
        <w:t xml:space="preserve"> cartels.</w:t>
      </w:r>
      <w:r w:rsidR="00831CCD">
        <w:rPr>
          <w:rStyle w:val="Funotenzeichen"/>
          <w:rFonts w:ascii="Cambria" w:hAnsi="Cambria" w:cs="Cambria"/>
          <w:bCs/>
          <w:sz w:val="22"/>
          <w:szCs w:val="22"/>
        </w:rPr>
        <w:footnoteReference w:id="10"/>
      </w:r>
      <w:r w:rsidR="00913CC3">
        <w:rPr>
          <w:rFonts w:ascii="Cambria" w:hAnsi="Cambria" w:cs="Cambria"/>
          <w:bCs/>
          <w:sz w:val="22"/>
          <w:szCs w:val="22"/>
        </w:rPr>
        <w:t xml:space="preserve"> The fact that when people become vulnerable to exploitation, partly down to businesses seeking very low cost workers, human trafficking networks can thrive.</w:t>
      </w:r>
      <w:r w:rsidR="00913CC3">
        <w:rPr>
          <w:rStyle w:val="Funotenzeichen"/>
          <w:rFonts w:ascii="Cambria" w:hAnsi="Cambria" w:cs="Cambria"/>
          <w:bCs/>
          <w:sz w:val="22"/>
          <w:szCs w:val="22"/>
        </w:rPr>
        <w:footnoteReference w:id="11"/>
      </w:r>
      <w:r w:rsidR="001218A8">
        <w:rPr>
          <w:rFonts w:ascii="Cambria" w:hAnsi="Cambria" w:cs="Cambria"/>
          <w:bCs/>
          <w:sz w:val="22"/>
          <w:szCs w:val="22"/>
        </w:rPr>
        <w:t xml:space="preserve"> This in turn has a detrimental impact on economies as human agency and market flow is compromised.</w:t>
      </w:r>
    </w:p>
    <w:p w:rsidR="00443AC5" w:rsidRDefault="00443AC5" w:rsidP="00FE3AC4">
      <w:pPr>
        <w:pStyle w:val="Listenabsatz"/>
        <w:ind w:left="0"/>
        <w:jc w:val="both"/>
        <w:rPr>
          <w:rFonts w:ascii="Cambria" w:hAnsi="Cambria" w:cs="Cambria"/>
          <w:bCs/>
          <w:sz w:val="22"/>
          <w:szCs w:val="22"/>
        </w:rPr>
      </w:pPr>
    </w:p>
    <w:p w:rsidR="00443AC5" w:rsidRDefault="00443AC5" w:rsidP="00FE3AC4">
      <w:pPr>
        <w:pStyle w:val="Listenabsatz"/>
        <w:ind w:left="0"/>
        <w:jc w:val="both"/>
        <w:rPr>
          <w:rFonts w:ascii="Cambria" w:hAnsi="Cambria" w:cs="Cambria"/>
          <w:bCs/>
          <w:sz w:val="22"/>
          <w:szCs w:val="22"/>
        </w:rPr>
      </w:pPr>
      <w:r>
        <w:rPr>
          <w:rFonts w:ascii="Cambria" w:hAnsi="Cambria" w:cs="Cambria"/>
          <w:bCs/>
          <w:sz w:val="22"/>
          <w:szCs w:val="22"/>
        </w:rPr>
        <w:t xml:space="preserve">The huge economic cost of human trafficking is demonstrated by the ILO’s 2009 report ‘The Cost of Coercion’, which </w:t>
      </w:r>
      <w:r w:rsidRPr="00443AC5">
        <w:rPr>
          <w:rFonts w:ascii="Cambria" w:hAnsi="Cambria" w:cs="Cambria"/>
          <w:bCs/>
          <w:sz w:val="22"/>
          <w:szCs w:val="22"/>
        </w:rPr>
        <w:t>estimated that the total financial cost of forced labo</w:t>
      </w:r>
      <w:r>
        <w:rPr>
          <w:rFonts w:ascii="Cambria" w:hAnsi="Cambria" w:cs="Cambria"/>
          <w:bCs/>
          <w:sz w:val="22"/>
          <w:szCs w:val="22"/>
        </w:rPr>
        <w:t>u</w:t>
      </w:r>
      <w:r w:rsidRPr="00443AC5">
        <w:rPr>
          <w:rFonts w:ascii="Cambria" w:hAnsi="Cambria" w:cs="Cambria"/>
          <w:bCs/>
          <w:sz w:val="22"/>
          <w:szCs w:val="22"/>
        </w:rPr>
        <w:t>r, including trafficked victi</w:t>
      </w:r>
      <w:r w:rsidR="00744F44">
        <w:rPr>
          <w:rFonts w:ascii="Cambria" w:hAnsi="Cambria" w:cs="Cambria"/>
          <w:bCs/>
          <w:sz w:val="22"/>
          <w:szCs w:val="22"/>
        </w:rPr>
        <w:t>ms, would be over US$20 billion (notably</w:t>
      </w:r>
      <w:r w:rsidR="00CE473A">
        <w:rPr>
          <w:rFonts w:ascii="Cambria" w:hAnsi="Cambria" w:cs="Cambria"/>
          <w:bCs/>
          <w:sz w:val="22"/>
          <w:szCs w:val="22"/>
        </w:rPr>
        <w:t>,</w:t>
      </w:r>
      <w:r w:rsidR="00744F44">
        <w:rPr>
          <w:rFonts w:ascii="Cambria" w:hAnsi="Cambria" w:cs="Cambria"/>
          <w:bCs/>
          <w:sz w:val="22"/>
          <w:szCs w:val="22"/>
        </w:rPr>
        <w:t xml:space="preserve"> this does not include the cost of sex trafficking).</w:t>
      </w:r>
      <w:r>
        <w:rPr>
          <w:rStyle w:val="Funotenzeichen"/>
          <w:rFonts w:ascii="Cambria" w:hAnsi="Cambria" w:cs="Cambria"/>
          <w:bCs/>
          <w:sz w:val="22"/>
          <w:szCs w:val="22"/>
        </w:rPr>
        <w:footnoteReference w:id="12"/>
      </w:r>
      <w:r w:rsidR="00744F44">
        <w:rPr>
          <w:rFonts w:ascii="Cambria" w:hAnsi="Cambria" w:cs="Cambria"/>
          <w:bCs/>
          <w:sz w:val="22"/>
          <w:szCs w:val="22"/>
        </w:rPr>
        <w:t xml:space="preserve"> This</w:t>
      </w:r>
      <w:r w:rsidR="002F4FB1">
        <w:rPr>
          <w:rFonts w:ascii="Cambria" w:hAnsi="Cambria" w:cs="Cambria"/>
          <w:bCs/>
          <w:sz w:val="22"/>
          <w:szCs w:val="22"/>
        </w:rPr>
        <w:t xml:space="preserve"> figure</w:t>
      </w:r>
      <w:r w:rsidR="00744F44">
        <w:rPr>
          <w:rFonts w:ascii="Cambria" w:hAnsi="Cambria" w:cs="Cambria"/>
          <w:bCs/>
          <w:sz w:val="22"/>
          <w:szCs w:val="22"/>
        </w:rPr>
        <w:t xml:space="preserve"> has increased vastly since 2009, notably influenced by </w:t>
      </w:r>
      <w:r w:rsidR="005E767C">
        <w:rPr>
          <w:rFonts w:ascii="Cambria" w:hAnsi="Cambria" w:cs="Cambria"/>
          <w:bCs/>
          <w:sz w:val="22"/>
          <w:szCs w:val="22"/>
        </w:rPr>
        <w:t>conflicts exacerbated</w:t>
      </w:r>
      <w:r w:rsidR="00CE473A">
        <w:rPr>
          <w:rFonts w:ascii="Cambria" w:hAnsi="Cambria" w:cs="Cambria"/>
          <w:bCs/>
          <w:sz w:val="22"/>
          <w:szCs w:val="22"/>
        </w:rPr>
        <w:t xml:space="preserve"> by </w:t>
      </w:r>
      <w:r w:rsidR="00744F44">
        <w:rPr>
          <w:rFonts w:ascii="Cambria" w:hAnsi="Cambria" w:cs="Cambria"/>
          <w:bCs/>
          <w:sz w:val="22"/>
          <w:szCs w:val="22"/>
        </w:rPr>
        <w:t>the Arab Spring and the global financial crisis.</w:t>
      </w:r>
      <w:r w:rsidR="0067519F">
        <w:rPr>
          <w:rFonts w:ascii="Cambria" w:hAnsi="Cambria" w:cs="Cambria"/>
          <w:bCs/>
          <w:sz w:val="22"/>
          <w:szCs w:val="22"/>
        </w:rPr>
        <w:t xml:space="preserve"> Determining the exact cost of human trafficking globally is an inherently difficult task, given the cl</w:t>
      </w:r>
      <w:r w:rsidR="0069516E">
        <w:rPr>
          <w:rFonts w:ascii="Cambria" w:hAnsi="Cambria" w:cs="Cambria"/>
          <w:bCs/>
          <w:sz w:val="22"/>
          <w:szCs w:val="22"/>
        </w:rPr>
        <w:t>andestine nature of its funding and lack of reporting.</w:t>
      </w:r>
      <w:r w:rsidR="00DB4AA6">
        <w:rPr>
          <w:rFonts w:ascii="Cambria" w:hAnsi="Cambria" w:cs="Cambria"/>
          <w:bCs/>
          <w:sz w:val="22"/>
          <w:szCs w:val="22"/>
        </w:rPr>
        <w:t xml:space="preserve"> The</w:t>
      </w:r>
      <w:r w:rsidR="00C12061">
        <w:rPr>
          <w:rFonts w:ascii="Cambria" w:hAnsi="Cambria" w:cs="Cambria"/>
          <w:bCs/>
          <w:sz w:val="22"/>
          <w:szCs w:val="22"/>
        </w:rPr>
        <w:t xml:space="preserve"> UN notes that the</w:t>
      </w:r>
      <w:r w:rsidR="00DB4AA6">
        <w:rPr>
          <w:rFonts w:ascii="Cambria" w:hAnsi="Cambria" w:cs="Cambria"/>
          <w:bCs/>
          <w:sz w:val="22"/>
          <w:szCs w:val="22"/>
        </w:rPr>
        <w:t xml:space="preserve"> </w:t>
      </w:r>
      <w:r w:rsidR="000A6098">
        <w:rPr>
          <w:rFonts w:ascii="Cambria" w:hAnsi="Cambria" w:cs="Cambria"/>
          <w:bCs/>
          <w:sz w:val="22"/>
          <w:szCs w:val="22"/>
        </w:rPr>
        <w:t>indirect costs, for example resources devoted to prevention, apprehension and prosecution, and support for victims,</w:t>
      </w:r>
      <w:r w:rsidR="00DB4AA6">
        <w:rPr>
          <w:rStyle w:val="Funotenzeichen"/>
          <w:rFonts w:ascii="Cambria" w:hAnsi="Cambria" w:cs="Cambria"/>
          <w:bCs/>
          <w:sz w:val="22"/>
          <w:szCs w:val="22"/>
        </w:rPr>
        <w:footnoteReference w:id="13"/>
      </w:r>
      <w:r w:rsidR="00DB4AA6">
        <w:rPr>
          <w:rFonts w:ascii="Cambria" w:hAnsi="Cambria" w:cs="Cambria"/>
          <w:bCs/>
          <w:sz w:val="22"/>
          <w:szCs w:val="22"/>
        </w:rPr>
        <w:t xml:space="preserve"> is another critical economic </w:t>
      </w:r>
      <w:r w:rsidR="00CE473A">
        <w:rPr>
          <w:rFonts w:ascii="Cambria" w:hAnsi="Cambria" w:cs="Cambria"/>
          <w:bCs/>
          <w:sz w:val="22"/>
          <w:szCs w:val="22"/>
        </w:rPr>
        <w:t>element which is inherently difficult to assess</w:t>
      </w:r>
      <w:r w:rsidR="00DB4AA6">
        <w:rPr>
          <w:rFonts w:ascii="Cambria" w:hAnsi="Cambria" w:cs="Cambria"/>
          <w:bCs/>
          <w:sz w:val="22"/>
          <w:szCs w:val="22"/>
        </w:rPr>
        <w:t>.</w:t>
      </w:r>
      <w:r w:rsidR="000A7B27">
        <w:rPr>
          <w:rFonts w:ascii="Cambria" w:hAnsi="Cambria" w:cs="Cambria"/>
          <w:bCs/>
          <w:sz w:val="22"/>
          <w:szCs w:val="22"/>
        </w:rPr>
        <w:t xml:space="preserve"> Despite the fact that part of this figure can be offset by recovered assets from the perpetrators, the overall costs are hugely disproportionate.</w:t>
      </w:r>
    </w:p>
    <w:p w:rsidR="007518CF" w:rsidRDefault="007518CF" w:rsidP="00FE3AC4">
      <w:pPr>
        <w:pStyle w:val="Listenabsatz"/>
        <w:ind w:left="0"/>
        <w:jc w:val="both"/>
        <w:rPr>
          <w:rFonts w:ascii="Cambria" w:hAnsi="Cambria" w:cs="Cambria"/>
          <w:bCs/>
          <w:sz w:val="22"/>
          <w:szCs w:val="22"/>
        </w:rPr>
      </w:pPr>
    </w:p>
    <w:p w:rsidR="00DE610A" w:rsidRDefault="00BB3EF0" w:rsidP="00FE3AC4">
      <w:pPr>
        <w:pStyle w:val="Listenabsatz"/>
        <w:ind w:left="0"/>
        <w:jc w:val="both"/>
        <w:rPr>
          <w:rFonts w:ascii="Cambria" w:hAnsi="Cambria" w:cs="Cambria"/>
          <w:bCs/>
          <w:sz w:val="22"/>
          <w:szCs w:val="22"/>
        </w:rPr>
      </w:pPr>
      <w:r>
        <w:rPr>
          <w:rFonts w:ascii="Cambria" w:hAnsi="Cambria" w:cs="Cambria"/>
          <w:bCs/>
          <w:sz w:val="22"/>
          <w:szCs w:val="22"/>
        </w:rPr>
        <w:t xml:space="preserve">Human trafficking has not only a destabilising impact on security, but also politically. Human trafficking networks fuel political corruption in order to maintain their ability to function without </w:t>
      </w:r>
      <w:r>
        <w:rPr>
          <w:rFonts w:ascii="Cambria" w:hAnsi="Cambria" w:cs="Cambria"/>
          <w:bCs/>
          <w:sz w:val="22"/>
          <w:szCs w:val="22"/>
        </w:rPr>
        <w:lastRenderedPageBreak/>
        <w:t>oversight or challenge.</w:t>
      </w:r>
      <w:r w:rsidR="000371B5">
        <w:rPr>
          <w:rFonts w:ascii="Cambria" w:hAnsi="Cambria" w:cs="Cambria"/>
          <w:bCs/>
          <w:sz w:val="22"/>
          <w:szCs w:val="22"/>
        </w:rPr>
        <w:t xml:space="preserve"> </w:t>
      </w:r>
      <w:r w:rsidR="00A50ED2" w:rsidRPr="00A50ED2">
        <w:rPr>
          <w:rFonts w:ascii="Cambria" w:hAnsi="Cambria" w:cs="Cambria"/>
          <w:bCs/>
          <w:sz w:val="22"/>
          <w:szCs w:val="22"/>
        </w:rPr>
        <w:t>United Nations Global Initiative to F</w:t>
      </w:r>
      <w:r w:rsidR="00A50ED2">
        <w:rPr>
          <w:rFonts w:ascii="Cambria" w:hAnsi="Cambria" w:cs="Cambria"/>
          <w:bCs/>
          <w:sz w:val="22"/>
          <w:szCs w:val="22"/>
        </w:rPr>
        <w:t>ight Human Trafficking (UNGIFT)</w:t>
      </w:r>
      <w:r w:rsidR="000371B5">
        <w:rPr>
          <w:rFonts w:ascii="Cambria" w:hAnsi="Cambria" w:cs="Cambria"/>
          <w:bCs/>
          <w:sz w:val="22"/>
          <w:szCs w:val="22"/>
        </w:rPr>
        <w:t xml:space="preserve"> notes that numerous countries that </w:t>
      </w:r>
      <w:r w:rsidR="000371B5" w:rsidRPr="000371B5">
        <w:rPr>
          <w:rFonts w:ascii="Cambria" w:hAnsi="Cambria" w:cs="Cambria"/>
          <w:bCs/>
          <w:sz w:val="22"/>
          <w:szCs w:val="22"/>
        </w:rPr>
        <w:t>ranked poorly on Transparency International’s Corruption Perceptions Index also tend to be among the largest source countries for human trafficking victims, including Indonesia, Thailand, Nigeria, the Philippines and Pakista</w:t>
      </w:r>
      <w:r w:rsidR="000371B5">
        <w:rPr>
          <w:rFonts w:ascii="Cambria" w:hAnsi="Cambria" w:cs="Cambria"/>
          <w:bCs/>
          <w:sz w:val="22"/>
          <w:szCs w:val="22"/>
        </w:rPr>
        <w:t>n.</w:t>
      </w:r>
      <w:r w:rsidR="000371B5">
        <w:rPr>
          <w:rStyle w:val="Funotenzeichen"/>
          <w:rFonts w:ascii="Cambria" w:hAnsi="Cambria" w:cs="Cambria"/>
          <w:bCs/>
          <w:sz w:val="22"/>
          <w:szCs w:val="22"/>
        </w:rPr>
        <w:footnoteReference w:id="14"/>
      </w:r>
      <w:r w:rsidR="00052B4C">
        <w:rPr>
          <w:rFonts w:ascii="Cambria" w:hAnsi="Cambria" w:cs="Cambria"/>
          <w:bCs/>
          <w:sz w:val="22"/>
          <w:szCs w:val="22"/>
        </w:rPr>
        <w:t xml:space="preserve"> </w:t>
      </w:r>
      <w:r w:rsidR="00EB0C51">
        <w:rPr>
          <w:rFonts w:ascii="Cambria" w:hAnsi="Cambria" w:cs="Cambria"/>
          <w:bCs/>
          <w:sz w:val="22"/>
          <w:szCs w:val="22"/>
        </w:rPr>
        <w:t xml:space="preserve">The impact on migration policy and border control, </w:t>
      </w:r>
      <w:r w:rsidR="00CE473A">
        <w:rPr>
          <w:rFonts w:ascii="Cambria" w:hAnsi="Cambria" w:cs="Cambria"/>
          <w:bCs/>
          <w:sz w:val="22"/>
          <w:szCs w:val="22"/>
        </w:rPr>
        <w:t xml:space="preserve">alongside </w:t>
      </w:r>
      <w:r w:rsidR="00E675E5">
        <w:rPr>
          <w:rFonts w:ascii="Cambria" w:hAnsi="Cambria" w:cs="Cambria"/>
          <w:bCs/>
          <w:sz w:val="22"/>
          <w:szCs w:val="22"/>
        </w:rPr>
        <w:t>migration flows</w:t>
      </w:r>
      <w:r w:rsidR="00CE473A">
        <w:rPr>
          <w:rFonts w:ascii="Cambria" w:hAnsi="Cambria" w:cs="Cambria"/>
          <w:bCs/>
          <w:sz w:val="22"/>
          <w:szCs w:val="22"/>
        </w:rPr>
        <w:t>,</w:t>
      </w:r>
      <w:r w:rsidR="00E675E5">
        <w:rPr>
          <w:rFonts w:ascii="Cambria" w:hAnsi="Cambria" w:cs="Cambria"/>
          <w:bCs/>
          <w:sz w:val="22"/>
          <w:szCs w:val="22"/>
        </w:rPr>
        <w:t xml:space="preserve"> is significant, encouraging stricter policies as a reactionist measure that has actually increased non-identification and </w:t>
      </w:r>
      <w:r w:rsidR="00ED2BA5">
        <w:rPr>
          <w:rFonts w:ascii="Cambria" w:hAnsi="Cambria" w:cs="Cambria"/>
          <w:bCs/>
          <w:sz w:val="22"/>
          <w:szCs w:val="22"/>
        </w:rPr>
        <w:t>re-victimisation</w:t>
      </w:r>
      <w:r w:rsidR="00E675E5">
        <w:rPr>
          <w:rFonts w:ascii="Cambria" w:hAnsi="Cambria" w:cs="Cambria"/>
          <w:bCs/>
          <w:sz w:val="22"/>
          <w:szCs w:val="22"/>
        </w:rPr>
        <w:t>.</w:t>
      </w:r>
      <w:r w:rsidR="00E675E5">
        <w:rPr>
          <w:rStyle w:val="Funotenzeichen"/>
          <w:rFonts w:ascii="Cambria" w:hAnsi="Cambria" w:cs="Cambria"/>
          <w:bCs/>
          <w:sz w:val="22"/>
          <w:szCs w:val="22"/>
        </w:rPr>
        <w:footnoteReference w:id="15"/>
      </w:r>
    </w:p>
    <w:p w:rsidR="000A6098" w:rsidRDefault="000A6098" w:rsidP="00FE3AC4">
      <w:pPr>
        <w:pStyle w:val="Listenabsatz"/>
        <w:ind w:left="0"/>
        <w:jc w:val="both"/>
        <w:rPr>
          <w:rFonts w:ascii="Cambria" w:hAnsi="Cambria" w:cs="Cambria"/>
          <w:b/>
          <w:bCs/>
          <w:sz w:val="22"/>
          <w:szCs w:val="22"/>
        </w:rPr>
      </w:pPr>
    </w:p>
    <w:p w:rsidR="000E17A7" w:rsidRPr="000A6098" w:rsidRDefault="000A6098" w:rsidP="000A6098">
      <w:pPr>
        <w:numPr>
          <w:ilvl w:val="0"/>
          <w:numId w:val="1"/>
        </w:numPr>
        <w:jc w:val="both"/>
        <w:rPr>
          <w:rFonts w:ascii="Cambria" w:hAnsi="Cambria" w:cs="Cambria"/>
          <w:b/>
          <w:bCs/>
          <w:sz w:val="22"/>
          <w:szCs w:val="22"/>
        </w:rPr>
      </w:pPr>
      <w:r>
        <w:rPr>
          <w:rFonts w:ascii="Cambria" w:hAnsi="Cambria" w:cs="Cambria"/>
          <w:b/>
          <w:bCs/>
          <w:color w:val="00000A"/>
          <w:sz w:val="22"/>
          <w:szCs w:val="22"/>
        </w:rPr>
        <w:t>Global reactions</w:t>
      </w:r>
    </w:p>
    <w:p w:rsidR="00282B86" w:rsidRDefault="00282B86" w:rsidP="003857DF">
      <w:pPr>
        <w:pStyle w:val="Listenabsatz"/>
        <w:ind w:left="0"/>
        <w:rPr>
          <w:rFonts w:ascii="Cambria" w:hAnsi="Cambria" w:cs="Cambria"/>
          <w:b/>
          <w:bCs/>
          <w:sz w:val="22"/>
          <w:szCs w:val="22"/>
        </w:rPr>
      </w:pPr>
    </w:p>
    <w:p w:rsidR="003857DF" w:rsidRPr="003857DF" w:rsidRDefault="000A6098" w:rsidP="00D3081A">
      <w:pPr>
        <w:pStyle w:val="Listenabsatz"/>
        <w:ind w:left="0"/>
        <w:jc w:val="both"/>
        <w:rPr>
          <w:rFonts w:ascii="Cambria" w:hAnsi="Cambria" w:cs="Cambria"/>
          <w:bCs/>
          <w:sz w:val="22"/>
          <w:szCs w:val="22"/>
        </w:rPr>
      </w:pPr>
      <w:r>
        <w:rPr>
          <w:rFonts w:ascii="Cambria" w:hAnsi="Cambria" w:cs="Cambria"/>
          <w:bCs/>
          <w:sz w:val="22"/>
          <w:szCs w:val="22"/>
        </w:rPr>
        <w:t>Until recently, the international community failed to fully recognise and act to tackle the accelerating industry of human trafficking and its disastrous consequences. However, t</w:t>
      </w:r>
      <w:r w:rsidR="00CE473A">
        <w:rPr>
          <w:rFonts w:ascii="Cambria" w:hAnsi="Cambria" w:cs="Cambria"/>
          <w:bCs/>
          <w:sz w:val="22"/>
          <w:szCs w:val="22"/>
        </w:rPr>
        <w:t>he negative security, economic and social impacts have generated unprecedented political momentum aimed at tackling the issue</w:t>
      </w:r>
      <w:r>
        <w:rPr>
          <w:rFonts w:ascii="Cambria" w:hAnsi="Cambria" w:cs="Cambria"/>
          <w:bCs/>
          <w:sz w:val="22"/>
          <w:szCs w:val="22"/>
        </w:rPr>
        <w:t>.</w:t>
      </w:r>
      <w:r w:rsidR="00CE473A">
        <w:rPr>
          <w:rStyle w:val="Funotenzeichen"/>
          <w:rFonts w:ascii="Cambria" w:hAnsi="Cambria" w:cs="Cambria"/>
          <w:bCs/>
          <w:sz w:val="22"/>
          <w:szCs w:val="22"/>
        </w:rPr>
        <w:footnoteReference w:id="16"/>
      </w:r>
      <w:r>
        <w:rPr>
          <w:rFonts w:ascii="Cambria" w:hAnsi="Cambria" w:cs="Cambria"/>
          <w:bCs/>
          <w:sz w:val="22"/>
          <w:szCs w:val="22"/>
        </w:rPr>
        <w:t xml:space="preserve"> </w:t>
      </w:r>
    </w:p>
    <w:p w:rsidR="003857DF" w:rsidRDefault="003857DF" w:rsidP="00D3081A">
      <w:pPr>
        <w:pStyle w:val="Listenabsatz"/>
        <w:ind w:left="0"/>
        <w:jc w:val="both"/>
        <w:rPr>
          <w:rFonts w:ascii="Cambria" w:hAnsi="Cambria" w:cs="Cambria"/>
          <w:b/>
          <w:bCs/>
          <w:sz w:val="22"/>
          <w:szCs w:val="22"/>
        </w:rPr>
      </w:pPr>
    </w:p>
    <w:p w:rsidR="003C0482" w:rsidRDefault="003C0482" w:rsidP="00D3081A">
      <w:pPr>
        <w:pStyle w:val="Listenabsatz"/>
        <w:ind w:left="0"/>
        <w:jc w:val="both"/>
        <w:rPr>
          <w:rFonts w:ascii="Cambria" w:hAnsi="Cambria" w:cs="Cambria"/>
          <w:bCs/>
          <w:sz w:val="22"/>
          <w:szCs w:val="22"/>
        </w:rPr>
      </w:pPr>
      <w:r>
        <w:rPr>
          <w:rFonts w:ascii="Cambria" w:hAnsi="Cambria" w:cs="Cambria"/>
          <w:bCs/>
          <w:sz w:val="22"/>
          <w:szCs w:val="22"/>
        </w:rPr>
        <w:t xml:space="preserve">The </w:t>
      </w:r>
      <w:r w:rsidR="00A50ED2">
        <w:rPr>
          <w:rFonts w:ascii="Cambria" w:hAnsi="Cambria" w:cs="Cambria"/>
          <w:bCs/>
          <w:sz w:val="22"/>
          <w:szCs w:val="22"/>
        </w:rPr>
        <w:t xml:space="preserve">main </w:t>
      </w:r>
      <w:r>
        <w:rPr>
          <w:rFonts w:ascii="Cambria" w:hAnsi="Cambria" w:cs="Cambria"/>
          <w:bCs/>
          <w:sz w:val="22"/>
          <w:szCs w:val="22"/>
        </w:rPr>
        <w:t>international mechanism</w:t>
      </w:r>
      <w:r w:rsidR="002E251A">
        <w:rPr>
          <w:rFonts w:ascii="Cambria" w:hAnsi="Cambria" w:cs="Cambria"/>
          <w:bCs/>
          <w:sz w:val="22"/>
          <w:szCs w:val="22"/>
        </w:rPr>
        <w:t>s</w:t>
      </w:r>
      <w:r>
        <w:rPr>
          <w:rFonts w:ascii="Cambria" w:hAnsi="Cambria" w:cs="Cambria"/>
          <w:bCs/>
          <w:sz w:val="22"/>
          <w:szCs w:val="22"/>
        </w:rPr>
        <w:t xml:space="preserve"> beh</w:t>
      </w:r>
      <w:r w:rsidR="002E251A">
        <w:rPr>
          <w:rFonts w:ascii="Cambria" w:hAnsi="Cambria" w:cs="Cambria"/>
          <w:bCs/>
          <w:sz w:val="22"/>
          <w:szCs w:val="22"/>
        </w:rPr>
        <w:t>ind anti-trafficking measures are</w:t>
      </w:r>
      <w:r>
        <w:rPr>
          <w:rFonts w:ascii="Cambria" w:hAnsi="Cambria" w:cs="Cambria"/>
          <w:bCs/>
          <w:sz w:val="22"/>
          <w:szCs w:val="22"/>
        </w:rPr>
        <w:t xml:space="preserve"> the </w:t>
      </w:r>
      <w:r w:rsidR="00856FD2">
        <w:rPr>
          <w:rFonts w:ascii="Cambria" w:hAnsi="Cambria" w:cs="Cambria"/>
          <w:bCs/>
          <w:sz w:val="22"/>
          <w:szCs w:val="22"/>
        </w:rPr>
        <w:t xml:space="preserve">UN’s </w:t>
      </w:r>
      <w:r>
        <w:rPr>
          <w:rFonts w:ascii="Cambria" w:hAnsi="Cambria" w:cs="Cambria"/>
          <w:bCs/>
          <w:sz w:val="22"/>
          <w:szCs w:val="22"/>
        </w:rPr>
        <w:t>2000 ‘</w:t>
      </w:r>
      <w:r w:rsidRPr="003C0482">
        <w:rPr>
          <w:rFonts w:ascii="Cambria" w:hAnsi="Cambria" w:cs="Cambria"/>
          <w:bCs/>
          <w:sz w:val="22"/>
          <w:szCs w:val="22"/>
        </w:rPr>
        <w:t>Protocol to Prevent, Suppress and Punish Trafficking in Persons, Especially Women and Children</w:t>
      </w:r>
      <w:r>
        <w:rPr>
          <w:rFonts w:ascii="Cambria" w:hAnsi="Cambria" w:cs="Cambria"/>
          <w:bCs/>
          <w:sz w:val="22"/>
          <w:szCs w:val="22"/>
        </w:rPr>
        <w:t>’</w:t>
      </w:r>
      <w:r>
        <w:rPr>
          <w:rStyle w:val="Funotenzeichen"/>
          <w:rFonts w:ascii="Cambria" w:hAnsi="Cambria" w:cs="Cambria"/>
          <w:bCs/>
          <w:sz w:val="22"/>
          <w:szCs w:val="22"/>
        </w:rPr>
        <w:footnoteReference w:id="17"/>
      </w:r>
      <w:r w:rsidR="006C3305">
        <w:rPr>
          <w:rFonts w:ascii="Cambria" w:hAnsi="Cambria" w:cs="Cambria"/>
          <w:bCs/>
          <w:sz w:val="22"/>
          <w:szCs w:val="22"/>
        </w:rPr>
        <w:t xml:space="preserve"> </w:t>
      </w:r>
      <w:r w:rsidR="002E251A">
        <w:rPr>
          <w:rFonts w:ascii="Cambria" w:hAnsi="Cambria" w:cs="Cambria"/>
          <w:bCs/>
          <w:sz w:val="22"/>
          <w:szCs w:val="22"/>
        </w:rPr>
        <w:t xml:space="preserve">and </w:t>
      </w:r>
      <w:r w:rsidR="002E251A" w:rsidRPr="002E251A">
        <w:rPr>
          <w:rFonts w:ascii="Cambria" w:hAnsi="Cambria" w:cs="Cambria"/>
          <w:bCs/>
          <w:sz w:val="22"/>
          <w:szCs w:val="22"/>
        </w:rPr>
        <w:t xml:space="preserve">the </w:t>
      </w:r>
      <w:r w:rsidR="008B78EB">
        <w:rPr>
          <w:rFonts w:ascii="Cambria" w:hAnsi="Cambria" w:cs="Cambria"/>
          <w:bCs/>
          <w:sz w:val="22"/>
          <w:szCs w:val="22"/>
        </w:rPr>
        <w:t>‘</w:t>
      </w:r>
      <w:r w:rsidR="002E251A" w:rsidRPr="002E251A">
        <w:rPr>
          <w:rFonts w:ascii="Cambria" w:hAnsi="Cambria" w:cs="Cambria"/>
          <w:bCs/>
          <w:sz w:val="22"/>
          <w:szCs w:val="22"/>
        </w:rPr>
        <w:t>United Nations Protocol against the Smuggling of Migrants by Land, Sea, and Air</w:t>
      </w:r>
      <w:r w:rsidR="008B78EB">
        <w:rPr>
          <w:rFonts w:ascii="Cambria" w:hAnsi="Cambria" w:cs="Cambria"/>
          <w:bCs/>
          <w:sz w:val="22"/>
          <w:szCs w:val="22"/>
        </w:rPr>
        <w:t>’</w:t>
      </w:r>
      <w:r w:rsidR="002E251A">
        <w:rPr>
          <w:rFonts w:ascii="Cambria" w:hAnsi="Cambria" w:cs="Cambria"/>
          <w:bCs/>
          <w:sz w:val="22"/>
          <w:szCs w:val="22"/>
        </w:rPr>
        <w:t xml:space="preserve"> of 2003/4. The</w:t>
      </w:r>
      <w:r w:rsidR="006C3305">
        <w:rPr>
          <w:rFonts w:ascii="Cambria" w:hAnsi="Cambria" w:cs="Cambria"/>
          <w:bCs/>
          <w:sz w:val="22"/>
          <w:szCs w:val="22"/>
        </w:rPr>
        <w:t>s</w:t>
      </w:r>
      <w:r w:rsidR="002E251A">
        <w:rPr>
          <w:rFonts w:ascii="Cambria" w:hAnsi="Cambria" w:cs="Cambria"/>
          <w:bCs/>
          <w:sz w:val="22"/>
          <w:szCs w:val="22"/>
        </w:rPr>
        <w:t>e</w:t>
      </w:r>
      <w:r w:rsidR="006C3305">
        <w:rPr>
          <w:rFonts w:ascii="Cambria" w:hAnsi="Cambria" w:cs="Cambria"/>
          <w:bCs/>
          <w:sz w:val="22"/>
          <w:szCs w:val="22"/>
        </w:rPr>
        <w:t xml:space="preserve"> protocol</w:t>
      </w:r>
      <w:r w:rsidR="002E251A">
        <w:rPr>
          <w:rFonts w:ascii="Cambria" w:hAnsi="Cambria" w:cs="Cambria"/>
          <w:bCs/>
          <w:sz w:val="22"/>
          <w:szCs w:val="22"/>
        </w:rPr>
        <w:t>s have been</w:t>
      </w:r>
      <w:r w:rsidR="006C3305">
        <w:rPr>
          <w:rFonts w:ascii="Cambria" w:hAnsi="Cambria" w:cs="Cambria"/>
          <w:bCs/>
          <w:sz w:val="22"/>
          <w:szCs w:val="22"/>
        </w:rPr>
        <w:t xml:space="preserve"> </w:t>
      </w:r>
      <w:r w:rsidR="000A6098">
        <w:rPr>
          <w:rFonts w:ascii="Cambria" w:hAnsi="Cambria" w:cs="Cambria"/>
          <w:bCs/>
          <w:sz w:val="22"/>
          <w:szCs w:val="22"/>
        </w:rPr>
        <w:t xml:space="preserve">very significant </w:t>
      </w:r>
      <w:r w:rsidR="002E251A">
        <w:rPr>
          <w:rFonts w:ascii="Cambria" w:hAnsi="Cambria" w:cs="Cambria"/>
          <w:bCs/>
          <w:sz w:val="22"/>
          <w:szCs w:val="22"/>
        </w:rPr>
        <w:t xml:space="preserve">international step </w:t>
      </w:r>
      <w:r w:rsidR="006C3305">
        <w:rPr>
          <w:rFonts w:ascii="Cambria" w:hAnsi="Cambria" w:cs="Cambria"/>
          <w:bCs/>
          <w:sz w:val="22"/>
          <w:szCs w:val="22"/>
        </w:rPr>
        <w:t>to produce global language and legislation to define aspects of human trafficking, assist victims and prevent future trafficking.</w:t>
      </w:r>
      <w:r w:rsidR="006C3305">
        <w:rPr>
          <w:rStyle w:val="Funotenzeichen"/>
          <w:rFonts w:ascii="Cambria" w:hAnsi="Cambria" w:cs="Cambria"/>
          <w:bCs/>
          <w:sz w:val="22"/>
          <w:szCs w:val="22"/>
        </w:rPr>
        <w:footnoteReference w:id="18"/>
      </w:r>
      <w:r w:rsidR="00C801A8">
        <w:rPr>
          <w:rFonts w:ascii="Cambria" w:hAnsi="Cambria" w:cs="Cambria"/>
          <w:bCs/>
          <w:sz w:val="22"/>
          <w:szCs w:val="22"/>
        </w:rPr>
        <w:t xml:space="preserve"> </w:t>
      </w:r>
      <w:r w:rsidR="00CE2620">
        <w:rPr>
          <w:rFonts w:ascii="Cambria" w:hAnsi="Cambria" w:cs="Cambria"/>
          <w:bCs/>
          <w:sz w:val="22"/>
          <w:szCs w:val="22"/>
        </w:rPr>
        <w:t xml:space="preserve">Since then, </w:t>
      </w:r>
      <w:r w:rsidR="00CE2620" w:rsidRPr="00CE2620">
        <w:rPr>
          <w:rFonts w:ascii="Cambria" w:hAnsi="Cambria" w:cs="Cambria"/>
          <w:bCs/>
          <w:sz w:val="22"/>
          <w:szCs w:val="22"/>
        </w:rPr>
        <w:t xml:space="preserve">the UNODC </w:t>
      </w:r>
      <w:r w:rsidR="002E251A">
        <w:rPr>
          <w:rFonts w:ascii="Cambria" w:hAnsi="Cambria" w:cs="Cambria"/>
          <w:bCs/>
          <w:sz w:val="22"/>
          <w:szCs w:val="22"/>
        </w:rPr>
        <w:t xml:space="preserve">has </w:t>
      </w:r>
      <w:r w:rsidR="00CE2620" w:rsidRPr="00CE2620">
        <w:rPr>
          <w:rFonts w:ascii="Cambria" w:hAnsi="Cambria" w:cs="Cambria"/>
          <w:bCs/>
          <w:sz w:val="22"/>
          <w:szCs w:val="22"/>
        </w:rPr>
        <w:t xml:space="preserve">established </w:t>
      </w:r>
      <w:r w:rsidR="00A50ED2">
        <w:rPr>
          <w:rFonts w:ascii="Cambria" w:hAnsi="Cambria" w:cs="Cambria"/>
          <w:bCs/>
          <w:sz w:val="22"/>
          <w:szCs w:val="22"/>
        </w:rPr>
        <w:t>UNGIFT</w:t>
      </w:r>
      <w:r w:rsidR="00CE2620" w:rsidRPr="00CE2620">
        <w:rPr>
          <w:rFonts w:ascii="Cambria" w:hAnsi="Cambria" w:cs="Cambria"/>
          <w:bCs/>
          <w:sz w:val="22"/>
          <w:szCs w:val="22"/>
        </w:rPr>
        <w:t xml:space="preserve"> </w:t>
      </w:r>
      <w:r w:rsidR="002E251A">
        <w:rPr>
          <w:rFonts w:ascii="Cambria" w:hAnsi="Cambria" w:cs="Cambria"/>
          <w:bCs/>
          <w:sz w:val="22"/>
          <w:szCs w:val="22"/>
        </w:rPr>
        <w:t>(2007)</w:t>
      </w:r>
      <w:r w:rsidR="00CB154F">
        <w:rPr>
          <w:rFonts w:ascii="Cambria" w:hAnsi="Cambria" w:cs="Cambria"/>
          <w:bCs/>
          <w:sz w:val="22"/>
          <w:szCs w:val="22"/>
        </w:rPr>
        <w:t xml:space="preserve"> </w:t>
      </w:r>
      <w:r w:rsidR="00CE2620">
        <w:rPr>
          <w:rFonts w:ascii="Cambria" w:hAnsi="Cambria" w:cs="Cambria"/>
          <w:bCs/>
          <w:sz w:val="22"/>
          <w:szCs w:val="22"/>
        </w:rPr>
        <w:t>to assist in enforcing these legal instruments.</w:t>
      </w:r>
      <w:r w:rsidR="00CE2620">
        <w:rPr>
          <w:rStyle w:val="Funotenzeichen"/>
          <w:rFonts w:ascii="Cambria" w:hAnsi="Cambria" w:cs="Cambria"/>
          <w:bCs/>
          <w:sz w:val="22"/>
          <w:szCs w:val="22"/>
        </w:rPr>
        <w:footnoteReference w:id="19"/>
      </w:r>
      <w:r w:rsidR="00CE2620">
        <w:rPr>
          <w:rFonts w:ascii="Cambria" w:hAnsi="Cambria" w:cs="Cambria"/>
          <w:bCs/>
          <w:sz w:val="22"/>
          <w:szCs w:val="22"/>
        </w:rPr>
        <w:t xml:space="preserve"> </w:t>
      </w:r>
      <w:r w:rsidR="00C801A8">
        <w:rPr>
          <w:rFonts w:ascii="Cambria" w:hAnsi="Cambria" w:cs="Cambria"/>
          <w:bCs/>
          <w:sz w:val="22"/>
          <w:szCs w:val="22"/>
        </w:rPr>
        <w:t xml:space="preserve">Currently 166 nations have ratified the </w:t>
      </w:r>
      <w:r w:rsidR="002E251A">
        <w:rPr>
          <w:rFonts w:ascii="Cambria" w:hAnsi="Cambria" w:cs="Cambria"/>
          <w:bCs/>
          <w:sz w:val="22"/>
          <w:szCs w:val="22"/>
        </w:rPr>
        <w:t xml:space="preserve">UN’s primary </w:t>
      </w:r>
      <w:r w:rsidR="00C801A8">
        <w:rPr>
          <w:rFonts w:ascii="Cambria" w:hAnsi="Cambria" w:cs="Cambria"/>
          <w:bCs/>
          <w:sz w:val="22"/>
          <w:szCs w:val="22"/>
        </w:rPr>
        <w:t xml:space="preserve">protocol and </w:t>
      </w:r>
      <w:r w:rsidR="00A50ED2">
        <w:rPr>
          <w:rFonts w:ascii="Cambria" w:hAnsi="Cambria" w:cs="Cambria"/>
          <w:bCs/>
          <w:sz w:val="22"/>
          <w:szCs w:val="22"/>
        </w:rPr>
        <w:t>this</w:t>
      </w:r>
      <w:r w:rsidR="00C801A8">
        <w:rPr>
          <w:rFonts w:ascii="Cambria" w:hAnsi="Cambria" w:cs="Cambria"/>
          <w:bCs/>
          <w:sz w:val="22"/>
          <w:szCs w:val="22"/>
        </w:rPr>
        <w:t xml:space="preserve"> has had </w:t>
      </w:r>
      <w:r w:rsidR="00A50ED2">
        <w:rPr>
          <w:rFonts w:ascii="Cambria" w:hAnsi="Cambria" w:cs="Cambria"/>
          <w:bCs/>
          <w:sz w:val="22"/>
          <w:szCs w:val="22"/>
        </w:rPr>
        <w:t xml:space="preserve">significant </w:t>
      </w:r>
      <w:r w:rsidR="00C801A8">
        <w:rPr>
          <w:rFonts w:ascii="Cambria" w:hAnsi="Cambria" w:cs="Cambria"/>
          <w:bCs/>
          <w:sz w:val="22"/>
          <w:szCs w:val="22"/>
        </w:rPr>
        <w:t>positive impacts</w:t>
      </w:r>
      <w:r w:rsidR="00A50ED2">
        <w:rPr>
          <w:rFonts w:ascii="Cambria" w:hAnsi="Cambria" w:cs="Cambria"/>
          <w:bCs/>
          <w:sz w:val="22"/>
          <w:szCs w:val="22"/>
        </w:rPr>
        <w:t>,</w:t>
      </w:r>
      <w:r w:rsidR="00F76B52">
        <w:rPr>
          <w:rFonts w:ascii="Cambria" w:hAnsi="Cambria" w:cs="Cambria"/>
          <w:bCs/>
          <w:sz w:val="22"/>
          <w:szCs w:val="22"/>
        </w:rPr>
        <w:t xml:space="preserve"> such as raising global awareness and giving strong le</w:t>
      </w:r>
      <w:r w:rsidR="00450DAF">
        <w:rPr>
          <w:rFonts w:ascii="Cambria" w:hAnsi="Cambria" w:cs="Cambria"/>
          <w:bCs/>
          <w:sz w:val="22"/>
          <w:szCs w:val="22"/>
        </w:rPr>
        <w:t>gislative guidelines to states.</w:t>
      </w:r>
    </w:p>
    <w:p w:rsidR="002118FB" w:rsidRDefault="002118FB" w:rsidP="00D3081A">
      <w:pPr>
        <w:pStyle w:val="Listenabsatz"/>
        <w:ind w:left="0"/>
        <w:jc w:val="both"/>
        <w:rPr>
          <w:rFonts w:ascii="Cambria" w:hAnsi="Cambria" w:cs="Cambria"/>
          <w:bCs/>
          <w:sz w:val="22"/>
          <w:szCs w:val="22"/>
        </w:rPr>
      </w:pPr>
    </w:p>
    <w:p w:rsidR="002118FB" w:rsidRPr="003C0482" w:rsidRDefault="002118FB" w:rsidP="00D3081A">
      <w:pPr>
        <w:pStyle w:val="Listenabsatz"/>
        <w:ind w:left="0"/>
        <w:jc w:val="both"/>
        <w:rPr>
          <w:rFonts w:ascii="Cambria" w:hAnsi="Cambria" w:cs="Cambria"/>
          <w:bCs/>
          <w:sz w:val="22"/>
          <w:szCs w:val="22"/>
        </w:rPr>
      </w:pPr>
      <w:r>
        <w:rPr>
          <w:rFonts w:ascii="Cambria" w:hAnsi="Cambria" w:cs="Cambria"/>
          <w:bCs/>
          <w:sz w:val="22"/>
          <w:szCs w:val="22"/>
        </w:rPr>
        <w:t>Since the protocol</w:t>
      </w:r>
      <w:r w:rsidR="005E2D19">
        <w:rPr>
          <w:rFonts w:ascii="Cambria" w:hAnsi="Cambria" w:cs="Cambria"/>
          <w:bCs/>
          <w:sz w:val="22"/>
          <w:szCs w:val="22"/>
        </w:rPr>
        <w:t xml:space="preserve"> </w:t>
      </w:r>
      <w:r w:rsidR="00A50ED2">
        <w:rPr>
          <w:rFonts w:ascii="Cambria" w:hAnsi="Cambria" w:cs="Cambria"/>
          <w:bCs/>
          <w:sz w:val="22"/>
          <w:szCs w:val="22"/>
        </w:rPr>
        <w:t>was adopted</w:t>
      </w:r>
      <w:r>
        <w:rPr>
          <w:rFonts w:ascii="Cambria" w:hAnsi="Cambria" w:cs="Cambria"/>
          <w:bCs/>
          <w:sz w:val="22"/>
          <w:szCs w:val="22"/>
        </w:rPr>
        <w:t xml:space="preserve">, there have been a </w:t>
      </w:r>
      <w:r>
        <w:rPr>
          <w:rFonts w:ascii="Cambria" w:hAnsi="Cambria" w:cs="Cambria"/>
          <w:bCs/>
          <w:sz w:val="22"/>
          <w:szCs w:val="22"/>
        </w:rPr>
        <w:lastRenderedPageBreak/>
        <w:t>number</w:t>
      </w:r>
      <w:r w:rsidR="00026745">
        <w:rPr>
          <w:rFonts w:ascii="Cambria" w:hAnsi="Cambria" w:cs="Cambria"/>
          <w:bCs/>
          <w:sz w:val="22"/>
          <w:szCs w:val="22"/>
        </w:rPr>
        <w:t xml:space="preserve"> of treaties at both regional and</w:t>
      </w:r>
      <w:r>
        <w:rPr>
          <w:rFonts w:ascii="Cambria" w:hAnsi="Cambria" w:cs="Cambria"/>
          <w:bCs/>
          <w:sz w:val="22"/>
          <w:szCs w:val="22"/>
        </w:rPr>
        <w:t xml:space="preserve"> national levels aimed at tackling the phenomenon.</w:t>
      </w:r>
      <w:r w:rsidR="00130DC4">
        <w:rPr>
          <w:rFonts w:ascii="Cambria" w:hAnsi="Cambria" w:cs="Cambria"/>
          <w:bCs/>
          <w:sz w:val="22"/>
          <w:szCs w:val="22"/>
        </w:rPr>
        <w:t xml:space="preserve"> </w:t>
      </w:r>
      <w:r w:rsidR="00FB10FC">
        <w:rPr>
          <w:rFonts w:ascii="Cambria" w:hAnsi="Cambria" w:cs="Cambria"/>
          <w:bCs/>
          <w:sz w:val="22"/>
          <w:szCs w:val="22"/>
        </w:rPr>
        <w:t xml:space="preserve">A very positive example of this was the </w:t>
      </w:r>
      <w:r w:rsidR="00A50ED2">
        <w:rPr>
          <w:rFonts w:ascii="Cambria" w:hAnsi="Cambria" w:cs="Cambria"/>
          <w:bCs/>
          <w:sz w:val="22"/>
          <w:szCs w:val="22"/>
        </w:rPr>
        <w:t xml:space="preserve">EU </w:t>
      </w:r>
      <w:r w:rsidR="00FB10FC" w:rsidRPr="00FB10FC">
        <w:rPr>
          <w:rFonts w:ascii="Cambria" w:hAnsi="Cambria" w:cs="Cambria"/>
          <w:bCs/>
          <w:sz w:val="22"/>
          <w:szCs w:val="22"/>
        </w:rPr>
        <w:t>Directive 2011/36/EU on preventing and combating trafficking in human be</w:t>
      </w:r>
      <w:r w:rsidR="00FB10FC">
        <w:rPr>
          <w:rFonts w:ascii="Cambria" w:hAnsi="Cambria" w:cs="Cambria"/>
          <w:bCs/>
          <w:sz w:val="22"/>
          <w:szCs w:val="22"/>
        </w:rPr>
        <w:t>ings and protecting its victims.</w:t>
      </w:r>
      <w:r w:rsidR="00FB10FC">
        <w:rPr>
          <w:rStyle w:val="Funotenzeichen"/>
          <w:rFonts w:ascii="Cambria" w:hAnsi="Cambria" w:cs="Cambria"/>
          <w:bCs/>
          <w:sz w:val="22"/>
          <w:szCs w:val="22"/>
        </w:rPr>
        <w:footnoteReference w:id="20"/>
      </w:r>
      <w:r w:rsidR="00FB10FC" w:rsidRPr="00FB10FC">
        <w:rPr>
          <w:rFonts w:ascii="Cambria" w:hAnsi="Cambria" w:cs="Cambria"/>
          <w:bCs/>
          <w:sz w:val="22"/>
          <w:szCs w:val="22"/>
        </w:rPr>
        <w:t xml:space="preserve"> </w:t>
      </w:r>
      <w:r w:rsidR="00130DC4">
        <w:rPr>
          <w:rFonts w:ascii="Cambria" w:hAnsi="Cambria" w:cs="Cambria"/>
          <w:bCs/>
          <w:sz w:val="22"/>
          <w:szCs w:val="22"/>
        </w:rPr>
        <w:t xml:space="preserve">A number of these </w:t>
      </w:r>
      <w:r w:rsidR="00D80095">
        <w:rPr>
          <w:rFonts w:ascii="Cambria" w:hAnsi="Cambria" w:cs="Cambria"/>
          <w:bCs/>
          <w:sz w:val="22"/>
          <w:szCs w:val="22"/>
        </w:rPr>
        <w:t xml:space="preserve">regional and national initiatives </w:t>
      </w:r>
      <w:r w:rsidR="00130DC4">
        <w:rPr>
          <w:rFonts w:ascii="Cambria" w:hAnsi="Cambria" w:cs="Cambria"/>
          <w:bCs/>
          <w:sz w:val="22"/>
          <w:szCs w:val="22"/>
        </w:rPr>
        <w:t xml:space="preserve">utilise the definitions detailed in the </w:t>
      </w:r>
      <w:r w:rsidR="00A50ED2">
        <w:rPr>
          <w:rFonts w:ascii="Cambria" w:hAnsi="Cambria" w:cs="Cambria"/>
          <w:bCs/>
          <w:sz w:val="22"/>
          <w:szCs w:val="22"/>
        </w:rPr>
        <w:t>UN p</w:t>
      </w:r>
      <w:r w:rsidR="00130DC4">
        <w:rPr>
          <w:rFonts w:ascii="Cambria" w:hAnsi="Cambria" w:cs="Cambria"/>
          <w:bCs/>
          <w:sz w:val="22"/>
          <w:szCs w:val="22"/>
        </w:rPr>
        <w:t>rotocol</w:t>
      </w:r>
      <w:r w:rsidR="00A50ED2">
        <w:rPr>
          <w:rFonts w:ascii="Cambria" w:hAnsi="Cambria" w:cs="Cambria"/>
          <w:bCs/>
          <w:sz w:val="22"/>
          <w:szCs w:val="22"/>
        </w:rPr>
        <w:t>;</w:t>
      </w:r>
      <w:r w:rsidR="00130DC4">
        <w:rPr>
          <w:rFonts w:ascii="Cambria" w:hAnsi="Cambria" w:cs="Cambria"/>
          <w:bCs/>
          <w:sz w:val="22"/>
          <w:szCs w:val="22"/>
        </w:rPr>
        <w:t xml:space="preserve"> however</w:t>
      </w:r>
      <w:r w:rsidR="00A50ED2">
        <w:rPr>
          <w:rFonts w:ascii="Cambria" w:hAnsi="Cambria" w:cs="Cambria"/>
          <w:bCs/>
          <w:sz w:val="22"/>
          <w:szCs w:val="22"/>
        </w:rPr>
        <w:t>,</w:t>
      </w:r>
      <w:r w:rsidR="00130DC4">
        <w:rPr>
          <w:rFonts w:ascii="Cambria" w:hAnsi="Cambria" w:cs="Cambria"/>
          <w:bCs/>
          <w:sz w:val="22"/>
          <w:szCs w:val="22"/>
        </w:rPr>
        <w:t xml:space="preserve"> many do not include</w:t>
      </w:r>
      <w:r w:rsidR="00A50ED2">
        <w:rPr>
          <w:rFonts w:ascii="Cambria" w:hAnsi="Cambria" w:cs="Cambria"/>
          <w:bCs/>
          <w:sz w:val="22"/>
          <w:szCs w:val="22"/>
        </w:rPr>
        <w:t xml:space="preserve"> for example</w:t>
      </w:r>
      <w:r w:rsidR="00130DC4">
        <w:rPr>
          <w:rFonts w:ascii="Cambria" w:hAnsi="Cambria" w:cs="Cambria"/>
          <w:bCs/>
          <w:sz w:val="22"/>
          <w:szCs w:val="22"/>
        </w:rPr>
        <w:t xml:space="preserve"> forced labour and have limited</w:t>
      </w:r>
      <w:r w:rsidR="00A50ED2">
        <w:rPr>
          <w:rFonts w:ascii="Cambria" w:hAnsi="Cambria" w:cs="Cambria"/>
          <w:bCs/>
          <w:sz w:val="22"/>
          <w:szCs w:val="22"/>
        </w:rPr>
        <w:t xml:space="preserve"> </w:t>
      </w:r>
      <w:r w:rsidR="005E2D19">
        <w:rPr>
          <w:rFonts w:ascii="Cambria" w:hAnsi="Cambria" w:cs="Cambria"/>
          <w:bCs/>
          <w:sz w:val="22"/>
          <w:szCs w:val="22"/>
        </w:rPr>
        <w:t>or exclusive</w:t>
      </w:r>
      <w:r w:rsidR="00130DC4">
        <w:rPr>
          <w:rFonts w:ascii="Cambria" w:hAnsi="Cambria" w:cs="Cambria"/>
          <w:bCs/>
          <w:sz w:val="22"/>
          <w:szCs w:val="22"/>
        </w:rPr>
        <w:t xml:space="preserve"> asp</w:t>
      </w:r>
      <w:r w:rsidR="001B7A4A">
        <w:rPr>
          <w:rFonts w:ascii="Cambria" w:hAnsi="Cambria" w:cs="Cambria"/>
          <w:bCs/>
          <w:sz w:val="22"/>
          <w:szCs w:val="22"/>
        </w:rPr>
        <w:t xml:space="preserve">ects that </w:t>
      </w:r>
      <w:r w:rsidR="000A6098">
        <w:rPr>
          <w:rFonts w:ascii="Cambria" w:hAnsi="Cambria" w:cs="Cambria"/>
          <w:bCs/>
          <w:sz w:val="22"/>
          <w:szCs w:val="22"/>
        </w:rPr>
        <w:t>reduce</w:t>
      </w:r>
      <w:r w:rsidR="001B7A4A">
        <w:rPr>
          <w:rFonts w:ascii="Cambria" w:hAnsi="Cambria" w:cs="Cambria"/>
          <w:bCs/>
          <w:sz w:val="22"/>
          <w:szCs w:val="22"/>
        </w:rPr>
        <w:t xml:space="preserve"> their </w:t>
      </w:r>
      <w:r w:rsidR="000A6098">
        <w:rPr>
          <w:rFonts w:ascii="Cambria" w:hAnsi="Cambria" w:cs="Cambria"/>
          <w:bCs/>
          <w:sz w:val="22"/>
          <w:szCs w:val="22"/>
        </w:rPr>
        <w:t xml:space="preserve">potential </w:t>
      </w:r>
      <w:r w:rsidR="001B7A4A">
        <w:rPr>
          <w:rFonts w:ascii="Cambria" w:hAnsi="Cambria" w:cs="Cambria"/>
          <w:bCs/>
          <w:sz w:val="22"/>
          <w:szCs w:val="22"/>
        </w:rPr>
        <w:t>effectiveness</w:t>
      </w:r>
      <w:r w:rsidR="00130DC4">
        <w:rPr>
          <w:rFonts w:ascii="Cambria" w:hAnsi="Cambria" w:cs="Cambria"/>
          <w:bCs/>
          <w:sz w:val="22"/>
          <w:szCs w:val="22"/>
        </w:rPr>
        <w:t>.</w:t>
      </w:r>
      <w:r w:rsidR="00130DC4">
        <w:rPr>
          <w:rStyle w:val="Funotenzeichen"/>
          <w:rFonts w:ascii="Cambria" w:hAnsi="Cambria" w:cs="Cambria"/>
          <w:bCs/>
          <w:sz w:val="22"/>
          <w:szCs w:val="22"/>
        </w:rPr>
        <w:footnoteReference w:id="21"/>
      </w:r>
      <w:r w:rsidR="00512668">
        <w:rPr>
          <w:rFonts w:ascii="Cambria" w:hAnsi="Cambria" w:cs="Cambria"/>
          <w:bCs/>
          <w:sz w:val="22"/>
          <w:szCs w:val="22"/>
        </w:rPr>
        <w:t xml:space="preserve"> </w:t>
      </w:r>
    </w:p>
    <w:p w:rsidR="003C0482" w:rsidRDefault="003C0482" w:rsidP="00D3081A">
      <w:pPr>
        <w:pStyle w:val="Listenabsatz"/>
        <w:ind w:left="0"/>
        <w:jc w:val="both"/>
        <w:rPr>
          <w:rFonts w:ascii="Cambria" w:hAnsi="Cambria" w:cs="Cambria"/>
          <w:b/>
          <w:bCs/>
          <w:sz w:val="22"/>
          <w:szCs w:val="22"/>
        </w:rPr>
      </w:pPr>
    </w:p>
    <w:p w:rsidR="00ED74D1" w:rsidRPr="002A7F23" w:rsidRDefault="00622925" w:rsidP="00D3081A">
      <w:pPr>
        <w:pStyle w:val="Listenabsatz"/>
        <w:ind w:left="0"/>
        <w:jc w:val="both"/>
        <w:rPr>
          <w:rFonts w:ascii="Cambria" w:hAnsi="Cambria" w:cs="Cambria"/>
          <w:bCs/>
          <w:color w:val="FF0000"/>
          <w:sz w:val="22"/>
          <w:szCs w:val="22"/>
        </w:rPr>
      </w:pPr>
      <w:r>
        <w:rPr>
          <w:rFonts w:ascii="Cambria" w:hAnsi="Cambria" w:cs="Cambria"/>
          <w:bCs/>
          <w:sz w:val="22"/>
          <w:szCs w:val="22"/>
        </w:rPr>
        <w:t xml:space="preserve">The International Labour Organisation (ILO) is one of the principal </w:t>
      </w:r>
      <w:r w:rsidR="000A6098">
        <w:rPr>
          <w:rFonts w:ascii="Cambria" w:hAnsi="Cambria" w:cs="Cambria"/>
          <w:bCs/>
          <w:sz w:val="22"/>
          <w:szCs w:val="22"/>
        </w:rPr>
        <w:t xml:space="preserve">international </w:t>
      </w:r>
      <w:r>
        <w:rPr>
          <w:rFonts w:ascii="Cambria" w:hAnsi="Cambria" w:cs="Cambria"/>
          <w:bCs/>
          <w:sz w:val="22"/>
          <w:szCs w:val="22"/>
        </w:rPr>
        <w:t xml:space="preserve">bodies </w:t>
      </w:r>
      <w:r w:rsidR="000A6098">
        <w:rPr>
          <w:rFonts w:ascii="Cambria" w:hAnsi="Cambria" w:cs="Cambria"/>
          <w:bCs/>
          <w:sz w:val="22"/>
          <w:szCs w:val="22"/>
        </w:rPr>
        <w:t xml:space="preserve">for </w:t>
      </w:r>
      <w:r>
        <w:rPr>
          <w:rFonts w:ascii="Cambria" w:hAnsi="Cambria" w:cs="Cambria"/>
          <w:bCs/>
          <w:sz w:val="22"/>
          <w:szCs w:val="22"/>
        </w:rPr>
        <w:t xml:space="preserve">tackling human trafficking. </w:t>
      </w:r>
      <w:r w:rsidR="00A50ED2">
        <w:rPr>
          <w:rFonts w:ascii="Cambria" w:hAnsi="Cambria" w:cs="Cambria"/>
          <w:bCs/>
          <w:sz w:val="22"/>
          <w:szCs w:val="22"/>
        </w:rPr>
        <w:t>The organisation’s</w:t>
      </w:r>
      <w:r>
        <w:rPr>
          <w:rFonts w:ascii="Cambria" w:hAnsi="Cambria" w:cs="Cambria"/>
          <w:bCs/>
          <w:sz w:val="22"/>
          <w:szCs w:val="22"/>
        </w:rPr>
        <w:t xml:space="preserve"> primary </w:t>
      </w:r>
      <w:r w:rsidR="00924DA9">
        <w:rPr>
          <w:rFonts w:ascii="Cambria" w:hAnsi="Cambria" w:cs="Cambria"/>
          <w:bCs/>
          <w:sz w:val="22"/>
          <w:szCs w:val="22"/>
        </w:rPr>
        <w:t>mechanism is the</w:t>
      </w:r>
      <w:r w:rsidR="00924DA9" w:rsidRPr="00924DA9">
        <w:rPr>
          <w:rFonts w:ascii="Cambria" w:hAnsi="Cambria" w:cs="Cambria"/>
          <w:bCs/>
          <w:sz w:val="22"/>
          <w:szCs w:val="22"/>
        </w:rPr>
        <w:t xml:space="preserve"> </w:t>
      </w:r>
      <w:r w:rsidR="00924DA9">
        <w:rPr>
          <w:rFonts w:ascii="Cambria" w:hAnsi="Cambria" w:cs="Cambria"/>
          <w:bCs/>
          <w:sz w:val="22"/>
          <w:szCs w:val="22"/>
        </w:rPr>
        <w:t>‘</w:t>
      </w:r>
      <w:r w:rsidR="00924DA9" w:rsidRPr="00924DA9">
        <w:rPr>
          <w:rFonts w:ascii="Cambria" w:hAnsi="Cambria" w:cs="Cambria"/>
          <w:bCs/>
          <w:sz w:val="22"/>
          <w:szCs w:val="22"/>
        </w:rPr>
        <w:t>Declaration on Fundamental Principles and Rights at Work</w:t>
      </w:r>
      <w:r w:rsidR="00A50ED2">
        <w:rPr>
          <w:rFonts w:ascii="Cambria" w:hAnsi="Cambria" w:cs="Cambria"/>
          <w:bCs/>
          <w:sz w:val="22"/>
          <w:szCs w:val="22"/>
        </w:rPr>
        <w:t>’</w:t>
      </w:r>
      <w:r w:rsidR="00924DA9" w:rsidRPr="00924DA9">
        <w:rPr>
          <w:rFonts w:ascii="Cambria" w:hAnsi="Cambria" w:cs="Cambria"/>
          <w:bCs/>
          <w:sz w:val="22"/>
          <w:szCs w:val="22"/>
        </w:rPr>
        <w:t xml:space="preserve"> that was adopted by ILO members in 1998.</w:t>
      </w:r>
      <w:r w:rsidR="00924DA9">
        <w:rPr>
          <w:rStyle w:val="Funotenzeichen"/>
          <w:rFonts w:ascii="Cambria" w:hAnsi="Cambria" w:cs="Cambria"/>
          <w:bCs/>
          <w:sz w:val="22"/>
          <w:szCs w:val="22"/>
        </w:rPr>
        <w:footnoteReference w:id="22"/>
      </w:r>
      <w:r w:rsidR="00867B80">
        <w:rPr>
          <w:rFonts w:ascii="Cambria" w:hAnsi="Cambria" w:cs="Cambria"/>
          <w:bCs/>
          <w:sz w:val="22"/>
          <w:szCs w:val="22"/>
        </w:rPr>
        <w:t xml:space="preserve"> This declaration not only enshrined principles such as ‘</w:t>
      </w:r>
      <w:r w:rsidR="00867B80" w:rsidRPr="00867B80">
        <w:rPr>
          <w:rFonts w:ascii="Cambria" w:hAnsi="Cambria" w:cs="Cambria"/>
          <w:bCs/>
          <w:sz w:val="22"/>
          <w:szCs w:val="22"/>
        </w:rPr>
        <w:t>freedom from coercion at work, the freedom to set up associations and bargain collectively</w:t>
      </w:r>
      <w:r w:rsidR="00867B80">
        <w:rPr>
          <w:rFonts w:ascii="Cambria" w:hAnsi="Cambria" w:cs="Cambria"/>
          <w:bCs/>
          <w:sz w:val="22"/>
          <w:szCs w:val="22"/>
        </w:rPr>
        <w:t xml:space="preserve">’ but also </w:t>
      </w:r>
      <w:r w:rsidR="00A50ED2">
        <w:rPr>
          <w:rFonts w:ascii="Cambria" w:hAnsi="Cambria" w:cs="Cambria"/>
          <w:bCs/>
          <w:sz w:val="22"/>
          <w:szCs w:val="22"/>
        </w:rPr>
        <w:t xml:space="preserve">gave </w:t>
      </w:r>
      <w:r w:rsidR="00867B80">
        <w:rPr>
          <w:rFonts w:ascii="Cambria" w:hAnsi="Cambria" w:cs="Cambria"/>
          <w:bCs/>
          <w:sz w:val="22"/>
          <w:szCs w:val="22"/>
        </w:rPr>
        <w:t xml:space="preserve">the ILO a structure </w:t>
      </w:r>
      <w:r w:rsidR="00A50ED2">
        <w:rPr>
          <w:rFonts w:ascii="Cambria" w:hAnsi="Cambria" w:cs="Cambria"/>
          <w:bCs/>
          <w:sz w:val="22"/>
          <w:szCs w:val="22"/>
        </w:rPr>
        <w:t>for providing</w:t>
      </w:r>
      <w:r w:rsidR="004732EE">
        <w:rPr>
          <w:rFonts w:ascii="Cambria" w:hAnsi="Cambria" w:cs="Cambria"/>
          <w:bCs/>
          <w:sz w:val="22"/>
          <w:szCs w:val="22"/>
        </w:rPr>
        <w:t xml:space="preserve"> technical assistance to states.</w:t>
      </w:r>
    </w:p>
    <w:p w:rsidR="00622925" w:rsidRDefault="00622925" w:rsidP="00D3081A">
      <w:pPr>
        <w:pStyle w:val="Listenabsatz"/>
        <w:ind w:left="0"/>
        <w:jc w:val="both"/>
        <w:rPr>
          <w:rFonts w:ascii="Cambria" w:hAnsi="Cambria" w:cs="Cambria"/>
          <w:bCs/>
          <w:sz w:val="22"/>
          <w:szCs w:val="22"/>
        </w:rPr>
      </w:pPr>
    </w:p>
    <w:p w:rsidR="006C3305" w:rsidRPr="009926DB" w:rsidRDefault="00413671" w:rsidP="00D3081A">
      <w:pPr>
        <w:pStyle w:val="Listenabsatz"/>
        <w:ind w:left="0"/>
        <w:jc w:val="both"/>
        <w:rPr>
          <w:rFonts w:ascii="Cambria" w:hAnsi="Cambria" w:cs="Cambria"/>
          <w:bCs/>
          <w:sz w:val="22"/>
          <w:szCs w:val="22"/>
        </w:rPr>
      </w:pPr>
      <w:r>
        <w:rPr>
          <w:rFonts w:ascii="Cambria" w:hAnsi="Cambria" w:cs="Cambria"/>
          <w:bCs/>
          <w:sz w:val="22"/>
          <w:szCs w:val="22"/>
        </w:rPr>
        <w:t>The securitization</w:t>
      </w:r>
      <w:r w:rsidR="00B45885">
        <w:rPr>
          <w:rFonts w:ascii="Cambria" w:hAnsi="Cambria" w:cs="Cambria"/>
          <w:bCs/>
          <w:sz w:val="22"/>
          <w:szCs w:val="22"/>
        </w:rPr>
        <w:t xml:space="preserve"> of </w:t>
      </w:r>
      <w:r w:rsidR="00444919">
        <w:rPr>
          <w:rFonts w:ascii="Cambria" w:hAnsi="Cambria" w:cs="Cambria"/>
          <w:bCs/>
          <w:sz w:val="22"/>
          <w:szCs w:val="22"/>
        </w:rPr>
        <w:t xml:space="preserve">measures against </w:t>
      </w:r>
      <w:r>
        <w:rPr>
          <w:rFonts w:ascii="Cambria" w:hAnsi="Cambria" w:cs="Cambria"/>
          <w:bCs/>
          <w:sz w:val="22"/>
          <w:szCs w:val="22"/>
        </w:rPr>
        <w:t>human trafficking</w:t>
      </w:r>
      <w:r w:rsidR="000810E3">
        <w:rPr>
          <w:rFonts w:ascii="Cambria" w:hAnsi="Cambria" w:cs="Cambria"/>
          <w:bCs/>
          <w:sz w:val="22"/>
          <w:szCs w:val="22"/>
        </w:rPr>
        <w:t xml:space="preserve"> </w:t>
      </w:r>
      <w:r w:rsidR="003E3FC2">
        <w:rPr>
          <w:rFonts w:ascii="Cambria" w:hAnsi="Cambria" w:cs="Cambria"/>
          <w:bCs/>
          <w:sz w:val="22"/>
          <w:szCs w:val="22"/>
        </w:rPr>
        <w:t>is a trend in some areas</w:t>
      </w:r>
      <w:r w:rsidR="00444919">
        <w:rPr>
          <w:rFonts w:ascii="Cambria" w:hAnsi="Cambria" w:cs="Cambria"/>
          <w:bCs/>
          <w:sz w:val="22"/>
          <w:szCs w:val="22"/>
        </w:rPr>
        <w:t>. This development could</w:t>
      </w:r>
      <w:r w:rsidR="00A50ED2">
        <w:rPr>
          <w:rFonts w:ascii="Cambria" w:hAnsi="Cambria" w:cs="Cambria"/>
          <w:bCs/>
          <w:sz w:val="22"/>
          <w:szCs w:val="22"/>
        </w:rPr>
        <w:t xml:space="preserve"> presents a possible threat</w:t>
      </w:r>
      <w:r w:rsidR="00444919">
        <w:rPr>
          <w:rFonts w:ascii="Cambria" w:hAnsi="Cambria" w:cs="Cambria"/>
          <w:bCs/>
          <w:sz w:val="22"/>
          <w:szCs w:val="22"/>
        </w:rPr>
        <w:t>, as states fail to recognise</w:t>
      </w:r>
      <w:r w:rsidR="006A10B3">
        <w:rPr>
          <w:rFonts w:ascii="Cambria" w:hAnsi="Cambria" w:cs="Cambria"/>
          <w:bCs/>
          <w:sz w:val="22"/>
          <w:szCs w:val="22"/>
        </w:rPr>
        <w:t xml:space="preserve"> </w:t>
      </w:r>
      <w:r w:rsidR="00444919">
        <w:rPr>
          <w:rFonts w:ascii="Cambria" w:hAnsi="Cambria" w:cs="Cambria"/>
          <w:bCs/>
          <w:sz w:val="22"/>
          <w:szCs w:val="22"/>
        </w:rPr>
        <w:t>the</w:t>
      </w:r>
      <w:r w:rsidR="006A10B3">
        <w:rPr>
          <w:rFonts w:ascii="Cambria" w:hAnsi="Cambria" w:cs="Cambria"/>
          <w:bCs/>
          <w:sz w:val="22"/>
          <w:szCs w:val="22"/>
        </w:rPr>
        <w:t xml:space="preserve"> importance of more holistic measures, given that security efforts tends to garner </w:t>
      </w:r>
      <w:r w:rsidR="00444919">
        <w:rPr>
          <w:rFonts w:ascii="Cambria" w:hAnsi="Cambria" w:cs="Cambria"/>
          <w:bCs/>
          <w:sz w:val="22"/>
          <w:szCs w:val="22"/>
        </w:rPr>
        <w:t>more public and media attention for g</w:t>
      </w:r>
      <w:r w:rsidR="006A10B3">
        <w:rPr>
          <w:rFonts w:ascii="Cambria" w:hAnsi="Cambria" w:cs="Cambria"/>
          <w:bCs/>
          <w:sz w:val="22"/>
          <w:szCs w:val="22"/>
        </w:rPr>
        <w:t>overnments</w:t>
      </w:r>
      <w:r w:rsidR="00444919">
        <w:rPr>
          <w:rFonts w:ascii="Cambria" w:hAnsi="Cambria" w:cs="Cambria"/>
          <w:bCs/>
          <w:sz w:val="22"/>
          <w:szCs w:val="22"/>
        </w:rPr>
        <w:t>.</w:t>
      </w:r>
      <w:r w:rsidR="002E7AD2">
        <w:rPr>
          <w:rFonts w:ascii="Cambria" w:hAnsi="Cambria" w:cs="Cambria"/>
          <w:bCs/>
          <w:sz w:val="22"/>
          <w:szCs w:val="22"/>
        </w:rPr>
        <w:t xml:space="preserve"> Law and order is certainly an important aspect of combatting human trafficking, be it border security, intelligence work or </w:t>
      </w:r>
      <w:r w:rsidR="00976BAE">
        <w:rPr>
          <w:rFonts w:ascii="Cambria" w:hAnsi="Cambria" w:cs="Cambria"/>
          <w:bCs/>
          <w:sz w:val="22"/>
          <w:szCs w:val="22"/>
        </w:rPr>
        <w:t>prosecution of criminal networks.</w:t>
      </w:r>
      <w:r w:rsidR="00ED16E3">
        <w:rPr>
          <w:rFonts w:ascii="Cambria" w:hAnsi="Cambria" w:cs="Cambria"/>
          <w:bCs/>
          <w:sz w:val="22"/>
          <w:szCs w:val="22"/>
        </w:rPr>
        <w:t xml:space="preserve"> However, there is a danger that this becomes </w:t>
      </w:r>
      <w:r w:rsidR="00444919">
        <w:rPr>
          <w:rFonts w:ascii="Cambria" w:hAnsi="Cambria" w:cs="Cambria"/>
          <w:bCs/>
          <w:sz w:val="22"/>
          <w:szCs w:val="22"/>
        </w:rPr>
        <w:t>a</w:t>
      </w:r>
      <w:r w:rsidR="00ED16E3">
        <w:rPr>
          <w:rFonts w:ascii="Cambria" w:hAnsi="Cambria" w:cs="Cambria"/>
          <w:bCs/>
          <w:sz w:val="22"/>
          <w:szCs w:val="22"/>
        </w:rPr>
        <w:t xml:space="preserve"> unifying t</w:t>
      </w:r>
      <w:r w:rsidR="000810E3">
        <w:rPr>
          <w:rFonts w:ascii="Cambria" w:hAnsi="Cambria" w:cs="Cambria"/>
          <w:bCs/>
          <w:sz w:val="22"/>
          <w:szCs w:val="22"/>
        </w:rPr>
        <w:t>hem</w:t>
      </w:r>
      <w:r w:rsidR="00D37447">
        <w:rPr>
          <w:rFonts w:ascii="Cambria" w:hAnsi="Cambria" w:cs="Cambria"/>
          <w:bCs/>
          <w:sz w:val="22"/>
          <w:szCs w:val="22"/>
        </w:rPr>
        <w:t>e</w:t>
      </w:r>
      <w:r w:rsidR="00444919">
        <w:rPr>
          <w:rFonts w:ascii="Cambria" w:hAnsi="Cambria" w:cs="Cambria"/>
          <w:bCs/>
          <w:sz w:val="22"/>
          <w:szCs w:val="22"/>
        </w:rPr>
        <w:t xml:space="preserve">, rather than a more holistic approach which can </w:t>
      </w:r>
      <w:r w:rsidR="00D37447">
        <w:rPr>
          <w:rFonts w:ascii="Cambria" w:hAnsi="Cambria" w:cs="Cambria"/>
          <w:bCs/>
          <w:sz w:val="22"/>
          <w:szCs w:val="22"/>
        </w:rPr>
        <w:t xml:space="preserve"> </w:t>
      </w:r>
      <w:r w:rsidR="000810E3">
        <w:rPr>
          <w:rFonts w:ascii="Cambria" w:hAnsi="Cambria" w:cs="Cambria"/>
          <w:bCs/>
          <w:sz w:val="22"/>
          <w:szCs w:val="22"/>
        </w:rPr>
        <w:t>sufficiently cater to both the underlying causes of human trafficking and the vulnerabilities of traumatised victims</w:t>
      </w:r>
      <w:r w:rsidR="00ED16E3">
        <w:rPr>
          <w:rFonts w:ascii="Cambria" w:hAnsi="Cambria" w:cs="Cambria"/>
          <w:bCs/>
          <w:sz w:val="22"/>
          <w:szCs w:val="22"/>
        </w:rPr>
        <w:t>.</w:t>
      </w:r>
    </w:p>
    <w:p w:rsidR="006C3305" w:rsidRDefault="006C3305" w:rsidP="00D3081A">
      <w:pPr>
        <w:pStyle w:val="Listenabsatz"/>
        <w:ind w:left="0"/>
        <w:jc w:val="both"/>
        <w:rPr>
          <w:rFonts w:ascii="Cambria" w:hAnsi="Cambria" w:cs="Cambria"/>
          <w:b/>
          <w:bCs/>
          <w:sz w:val="22"/>
          <w:szCs w:val="22"/>
        </w:rPr>
      </w:pPr>
    </w:p>
    <w:p w:rsidR="00F929A2" w:rsidRPr="00282B86" w:rsidRDefault="00282B86" w:rsidP="00282B86">
      <w:pPr>
        <w:numPr>
          <w:ilvl w:val="0"/>
          <w:numId w:val="1"/>
        </w:numPr>
        <w:jc w:val="both"/>
        <w:rPr>
          <w:rFonts w:ascii="Cambria" w:hAnsi="Cambria" w:cs="Cambria"/>
          <w:b/>
          <w:bCs/>
          <w:sz w:val="22"/>
          <w:szCs w:val="22"/>
        </w:rPr>
      </w:pPr>
      <w:r>
        <w:rPr>
          <w:rFonts w:ascii="Cambria" w:eastAsia="@SimSun" w:hAnsi="Cambria" w:cs="Cambria"/>
          <w:b/>
          <w:sz w:val="22"/>
          <w:szCs w:val="22"/>
        </w:rPr>
        <w:t>The Missing Links</w:t>
      </w:r>
    </w:p>
    <w:p w:rsidR="00282B86" w:rsidRDefault="00282B86" w:rsidP="001035D6">
      <w:pPr>
        <w:pStyle w:val="Listenabsatz"/>
        <w:ind w:left="0"/>
        <w:rPr>
          <w:rFonts w:ascii="Cambria" w:hAnsi="Cambria" w:cs="Cambria"/>
          <w:b/>
          <w:bCs/>
          <w:sz w:val="22"/>
          <w:szCs w:val="22"/>
        </w:rPr>
      </w:pPr>
    </w:p>
    <w:p w:rsidR="002C6968" w:rsidRDefault="004D5DA6" w:rsidP="0016121A">
      <w:pPr>
        <w:pStyle w:val="Listenabsatz"/>
        <w:ind w:left="0"/>
        <w:jc w:val="both"/>
        <w:rPr>
          <w:rFonts w:ascii="Cambria" w:hAnsi="Cambria" w:cs="Cambria"/>
          <w:bCs/>
          <w:sz w:val="22"/>
          <w:szCs w:val="22"/>
        </w:rPr>
      </w:pPr>
      <w:r>
        <w:rPr>
          <w:rFonts w:ascii="Cambria" w:hAnsi="Cambria" w:cs="Cambria"/>
          <w:bCs/>
          <w:sz w:val="22"/>
          <w:szCs w:val="22"/>
        </w:rPr>
        <w:t xml:space="preserve">There are numerous instances where political indifference, misunderstanding </w:t>
      </w:r>
      <w:r w:rsidR="00444919">
        <w:rPr>
          <w:rFonts w:ascii="Cambria" w:hAnsi="Cambria" w:cs="Cambria"/>
          <w:bCs/>
          <w:sz w:val="22"/>
          <w:szCs w:val="22"/>
        </w:rPr>
        <w:t>or lack of knowledge among</w:t>
      </w:r>
      <w:r>
        <w:rPr>
          <w:rFonts w:ascii="Cambria" w:hAnsi="Cambria" w:cs="Cambria"/>
          <w:bCs/>
          <w:sz w:val="22"/>
          <w:szCs w:val="22"/>
        </w:rPr>
        <w:t xml:space="preserve"> officials in charge of countering human trafficking have made even sound policy </w:t>
      </w:r>
      <w:r>
        <w:rPr>
          <w:rFonts w:ascii="Cambria" w:hAnsi="Cambria" w:cs="Cambria"/>
          <w:bCs/>
          <w:sz w:val="22"/>
          <w:szCs w:val="22"/>
        </w:rPr>
        <w:lastRenderedPageBreak/>
        <w:t>ineffective.</w:t>
      </w:r>
      <w:r w:rsidR="00202A2E">
        <w:rPr>
          <w:rFonts w:ascii="Cambria" w:hAnsi="Cambria" w:cs="Cambria"/>
          <w:bCs/>
          <w:sz w:val="22"/>
          <w:szCs w:val="22"/>
        </w:rPr>
        <w:t xml:space="preserve"> The UK </w:t>
      </w:r>
      <w:r w:rsidR="00691EB9">
        <w:rPr>
          <w:rFonts w:ascii="Cambria" w:hAnsi="Cambria" w:cs="Cambria"/>
          <w:bCs/>
          <w:sz w:val="22"/>
          <w:szCs w:val="22"/>
        </w:rPr>
        <w:t>is a clear example, where police</w:t>
      </w:r>
      <w:r w:rsidR="00202A2E">
        <w:rPr>
          <w:rFonts w:ascii="Cambria" w:hAnsi="Cambria" w:cs="Cambria"/>
          <w:bCs/>
          <w:sz w:val="22"/>
          <w:szCs w:val="22"/>
        </w:rPr>
        <w:t>, social services and the</w:t>
      </w:r>
      <w:r w:rsidR="00BD1AF4">
        <w:rPr>
          <w:rFonts w:ascii="Cambria" w:hAnsi="Cambria" w:cs="Cambria"/>
          <w:bCs/>
          <w:sz w:val="22"/>
          <w:szCs w:val="22"/>
        </w:rPr>
        <w:t xml:space="preserve"> UK Border Agency</w:t>
      </w:r>
      <w:r w:rsidR="00202A2E">
        <w:rPr>
          <w:rFonts w:ascii="Cambria" w:hAnsi="Cambria" w:cs="Cambria"/>
          <w:bCs/>
          <w:sz w:val="22"/>
          <w:szCs w:val="22"/>
        </w:rPr>
        <w:t xml:space="preserve"> were shown to have a serious lack of knowledge of the issue, markedly contributing to the </w:t>
      </w:r>
      <w:r w:rsidR="00A50ED2">
        <w:rPr>
          <w:rFonts w:ascii="Cambria" w:hAnsi="Cambria" w:cs="Cambria"/>
          <w:bCs/>
          <w:sz w:val="22"/>
          <w:szCs w:val="22"/>
        </w:rPr>
        <w:t>rise in instances of human trafficking</w:t>
      </w:r>
      <w:r w:rsidR="00202A2E">
        <w:rPr>
          <w:rFonts w:ascii="Cambria" w:hAnsi="Cambria" w:cs="Cambria"/>
          <w:bCs/>
          <w:sz w:val="22"/>
          <w:szCs w:val="22"/>
        </w:rPr>
        <w:t xml:space="preserve"> in the UK over the past few years.</w:t>
      </w:r>
      <w:r w:rsidR="00202A2E">
        <w:rPr>
          <w:rStyle w:val="Funotenzeichen"/>
          <w:rFonts w:ascii="Cambria" w:hAnsi="Cambria" w:cs="Cambria"/>
          <w:bCs/>
          <w:sz w:val="22"/>
          <w:szCs w:val="22"/>
        </w:rPr>
        <w:footnoteReference w:id="23"/>
      </w:r>
      <w:r w:rsidR="00F71921">
        <w:rPr>
          <w:rFonts w:ascii="Cambria" w:hAnsi="Cambria" w:cs="Cambria"/>
          <w:bCs/>
          <w:sz w:val="22"/>
          <w:szCs w:val="22"/>
        </w:rPr>
        <w:t xml:space="preserve"> </w:t>
      </w:r>
      <w:r w:rsidR="00691EB9">
        <w:rPr>
          <w:rFonts w:ascii="Cambria" w:hAnsi="Cambria" w:cs="Cambria"/>
          <w:bCs/>
          <w:sz w:val="22"/>
          <w:szCs w:val="22"/>
        </w:rPr>
        <w:t>In addition, t</w:t>
      </w:r>
      <w:r w:rsidR="002C6968">
        <w:rPr>
          <w:rFonts w:ascii="Cambria" w:hAnsi="Cambria" w:cs="Cambria"/>
          <w:bCs/>
          <w:sz w:val="22"/>
          <w:szCs w:val="22"/>
        </w:rPr>
        <w:t xml:space="preserve">here are </w:t>
      </w:r>
      <w:r w:rsidR="00444919">
        <w:rPr>
          <w:rFonts w:ascii="Cambria" w:hAnsi="Cambria" w:cs="Cambria"/>
          <w:bCs/>
          <w:sz w:val="22"/>
          <w:szCs w:val="22"/>
        </w:rPr>
        <w:t xml:space="preserve">several </w:t>
      </w:r>
      <w:r w:rsidR="002C6968">
        <w:rPr>
          <w:rFonts w:ascii="Cambria" w:hAnsi="Cambria" w:cs="Cambria"/>
          <w:bCs/>
          <w:sz w:val="22"/>
          <w:szCs w:val="22"/>
        </w:rPr>
        <w:t>global misperceptions of human traff</w:t>
      </w:r>
      <w:r w:rsidR="00444919">
        <w:rPr>
          <w:rFonts w:ascii="Cambria" w:hAnsi="Cambria" w:cs="Cambria"/>
          <w:bCs/>
          <w:sz w:val="22"/>
          <w:szCs w:val="22"/>
        </w:rPr>
        <w:t xml:space="preserve">icking. </w:t>
      </w:r>
      <w:r w:rsidR="002C6968">
        <w:rPr>
          <w:rFonts w:ascii="Cambria" w:hAnsi="Cambria" w:cs="Cambria"/>
          <w:bCs/>
          <w:sz w:val="22"/>
          <w:szCs w:val="22"/>
        </w:rPr>
        <w:t xml:space="preserve">A common perception is that human trafficking only relates to women and children, given that international campaigns by NGOs and international organisations have </w:t>
      </w:r>
      <w:r w:rsidR="001C133A">
        <w:rPr>
          <w:rFonts w:ascii="Cambria" w:hAnsi="Cambria" w:cs="Cambria"/>
          <w:bCs/>
          <w:sz w:val="22"/>
          <w:szCs w:val="22"/>
        </w:rPr>
        <w:t xml:space="preserve">often </w:t>
      </w:r>
      <w:r w:rsidR="002C6968">
        <w:rPr>
          <w:rFonts w:ascii="Cambria" w:hAnsi="Cambria" w:cs="Cambria"/>
          <w:bCs/>
          <w:sz w:val="22"/>
          <w:szCs w:val="22"/>
        </w:rPr>
        <w:t xml:space="preserve">chosen to focus on this area. However, it is clear from statistics that forced labour in </w:t>
      </w:r>
      <w:r w:rsidR="001C133A">
        <w:rPr>
          <w:rFonts w:ascii="Cambria" w:hAnsi="Cambria" w:cs="Cambria"/>
          <w:bCs/>
          <w:sz w:val="22"/>
          <w:szCs w:val="22"/>
        </w:rPr>
        <w:t xml:space="preserve">particular affects a </w:t>
      </w:r>
      <w:r w:rsidR="00A50ED2">
        <w:rPr>
          <w:rFonts w:ascii="Cambria" w:hAnsi="Cambria" w:cs="Cambria"/>
          <w:bCs/>
          <w:sz w:val="22"/>
          <w:szCs w:val="22"/>
        </w:rPr>
        <w:t xml:space="preserve">large </w:t>
      </w:r>
      <w:r w:rsidR="001C133A">
        <w:rPr>
          <w:rFonts w:ascii="Cambria" w:hAnsi="Cambria" w:cs="Cambria"/>
          <w:bCs/>
          <w:sz w:val="22"/>
          <w:szCs w:val="22"/>
        </w:rPr>
        <w:t>number of</w:t>
      </w:r>
      <w:r w:rsidR="002C6968">
        <w:rPr>
          <w:rFonts w:ascii="Cambria" w:hAnsi="Cambria" w:cs="Cambria"/>
          <w:bCs/>
          <w:sz w:val="22"/>
          <w:szCs w:val="22"/>
        </w:rPr>
        <w:t xml:space="preserve"> men.</w:t>
      </w:r>
    </w:p>
    <w:p w:rsidR="002C6968" w:rsidRDefault="002C6968" w:rsidP="0016121A">
      <w:pPr>
        <w:pStyle w:val="Listenabsatz"/>
        <w:ind w:left="0"/>
        <w:jc w:val="both"/>
        <w:rPr>
          <w:rFonts w:ascii="Cambria" w:hAnsi="Cambria" w:cs="Cambria"/>
          <w:bCs/>
          <w:sz w:val="22"/>
          <w:szCs w:val="22"/>
        </w:rPr>
      </w:pPr>
    </w:p>
    <w:p w:rsidR="004D5DA6" w:rsidRDefault="00336FF9" w:rsidP="0016121A">
      <w:pPr>
        <w:pStyle w:val="Listenabsatz"/>
        <w:ind w:left="0"/>
        <w:jc w:val="both"/>
        <w:rPr>
          <w:rFonts w:ascii="Cambria" w:hAnsi="Cambria" w:cs="Cambria"/>
          <w:bCs/>
          <w:sz w:val="22"/>
          <w:szCs w:val="22"/>
        </w:rPr>
      </w:pPr>
      <w:r>
        <w:rPr>
          <w:rFonts w:ascii="Cambria" w:hAnsi="Cambria" w:cs="Cambria"/>
          <w:bCs/>
          <w:sz w:val="22"/>
          <w:szCs w:val="22"/>
        </w:rPr>
        <w:t>A</w:t>
      </w:r>
      <w:r w:rsidR="00F71921">
        <w:rPr>
          <w:rFonts w:ascii="Cambria" w:hAnsi="Cambria" w:cs="Cambria"/>
          <w:bCs/>
          <w:sz w:val="22"/>
          <w:szCs w:val="22"/>
        </w:rPr>
        <w:t xml:space="preserve"> lack of </w:t>
      </w:r>
      <w:r w:rsidR="00B55817">
        <w:rPr>
          <w:rFonts w:ascii="Cambria" w:hAnsi="Cambria" w:cs="Cambria"/>
          <w:bCs/>
          <w:sz w:val="22"/>
          <w:szCs w:val="22"/>
        </w:rPr>
        <w:t>resources, training and updated toolkits</w:t>
      </w:r>
      <w:r w:rsidR="00F71921">
        <w:rPr>
          <w:rFonts w:ascii="Cambria" w:hAnsi="Cambria" w:cs="Cambria"/>
          <w:bCs/>
          <w:sz w:val="22"/>
          <w:szCs w:val="22"/>
        </w:rPr>
        <w:t xml:space="preserve"> for public sector officials </w:t>
      </w:r>
      <w:r>
        <w:rPr>
          <w:rFonts w:ascii="Cambria" w:hAnsi="Cambria" w:cs="Cambria"/>
          <w:bCs/>
          <w:sz w:val="22"/>
          <w:szCs w:val="22"/>
        </w:rPr>
        <w:t xml:space="preserve">often </w:t>
      </w:r>
      <w:r w:rsidR="00F71921">
        <w:rPr>
          <w:rFonts w:ascii="Cambria" w:hAnsi="Cambria" w:cs="Cambria"/>
          <w:bCs/>
          <w:sz w:val="22"/>
          <w:szCs w:val="22"/>
        </w:rPr>
        <w:t xml:space="preserve">results in ineffective controls, </w:t>
      </w:r>
      <w:r w:rsidR="00B55817">
        <w:rPr>
          <w:rFonts w:ascii="Cambria" w:hAnsi="Cambria" w:cs="Cambria"/>
          <w:bCs/>
          <w:sz w:val="22"/>
          <w:szCs w:val="22"/>
        </w:rPr>
        <w:t>misinterpretation of victims</w:t>
      </w:r>
      <w:r>
        <w:rPr>
          <w:rFonts w:ascii="Cambria" w:hAnsi="Cambria" w:cs="Cambria"/>
          <w:bCs/>
          <w:sz w:val="22"/>
          <w:szCs w:val="22"/>
        </w:rPr>
        <w:t>,</w:t>
      </w:r>
      <w:r w:rsidR="00F71921">
        <w:rPr>
          <w:rFonts w:ascii="Cambria" w:hAnsi="Cambria" w:cs="Cambria"/>
          <w:bCs/>
          <w:sz w:val="22"/>
          <w:szCs w:val="22"/>
        </w:rPr>
        <w:t xml:space="preserve"> and rising danger</w:t>
      </w:r>
      <w:r w:rsidR="00B55817">
        <w:rPr>
          <w:rFonts w:ascii="Cambria" w:hAnsi="Cambria" w:cs="Cambria"/>
          <w:bCs/>
          <w:sz w:val="22"/>
          <w:szCs w:val="22"/>
        </w:rPr>
        <w:t>s</w:t>
      </w:r>
      <w:r w:rsidR="00F71921">
        <w:rPr>
          <w:rFonts w:ascii="Cambria" w:hAnsi="Cambria" w:cs="Cambria"/>
          <w:bCs/>
          <w:sz w:val="22"/>
          <w:szCs w:val="22"/>
        </w:rPr>
        <w:t xml:space="preserve"> for those at risk.</w:t>
      </w:r>
      <w:r w:rsidR="00E018A7">
        <w:rPr>
          <w:rFonts w:ascii="Cambria" w:hAnsi="Cambria" w:cs="Cambria"/>
          <w:bCs/>
          <w:sz w:val="22"/>
          <w:szCs w:val="22"/>
        </w:rPr>
        <w:t xml:space="preserve">  A </w:t>
      </w:r>
      <w:r w:rsidR="00617637">
        <w:rPr>
          <w:rFonts w:ascii="Cambria" w:hAnsi="Cambria" w:cs="Cambria"/>
          <w:bCs/>
          <w:sz w:val="22"/>
          <w:szCs w:val="22"/>
        </w:rPr>
        <w:t xml:space="preserve">critical issue resulting from this lack of resources and training is the failures in victim support. </w:t>
      </w:r>
      <w:r>
        <w:rPr>
          <w:rFonts w:ascii="Cambria" w:hAnsi="Cambria" w:cs="Cambria"/>
          <w:bCs/>
          <w:sz w:val="22"/>
          <w:szCs w:val="22"/>
        </w:rPr>
        <w:t>The</w:t>
      </w:r>
      <w:r w:rsidR="00024A99">
        <w:rPr>
          <w:rFonts w:ascii="Cambria" w:hAnsi="Cambria" w:cs="Cambria"/>
          <w:bCs/>
          <w:sz w:val="22"/>
          <w:szCs w:val="22"/>
        </w:rPr>
        <w:t xml:space="preserve"> </w:t>
      </w:r>
      <w:r w:rsidR="00617637">
        <w:rPr>
          <w:rFonts w:ascii="Cambria" w:hAnsi="Cambria" w:cs="Cambria"/>
          <w:bCs/>
          <w:sz w:val="22"/>
          <w:szCs w:val="22"/>
        </w:rPr>
        <w:t>lack of language skills and trauma awareness</w:t>
      </w:r>
      <w:r w:rsidR="00444919">
        <w:rPr>
          <w:rFonts w:ascii="Cambria" w:hAnsi="Cambria" w:cs="Cambria"/>
          <w:bCs/>
          <w:sz w:val="22"/>
          <w:szCs w:val="22"/>
        </w:rPr>
        <w:t>,</w:t>
      </w:r>
      <w:r w:rsidR="00617637">
        <w:rPr>
          <w:rStyle w:val="Funotenzeichen"/>
          <w:rFonts w:ascii="Cambria" w:hAnsi="Cambria" w:cs="Cambria"/>
          <w:bCs/>
          <w:sz w:val="22"/>
          <w:szCs w:val="22"/>
        </w:rPr>
        <w:footnoteReference w:id="24"/>
      </w:r>
      <w:r>
        <w:rPr>
          <w:rFonts w:ascii="Cambria" w:hAnsi="Cambria" w:cs="Cambria"/>
          <w:bCs/>
          <w:sz w:val="22"/>
          <w:szCs w:val="22"/>
        </w:rPr>
        <w:t xml:space="preserve"> for example, can</w:t>
      </w:r>
      <w:r w:rsidR="00617637">
        <w:rPr>
          <w:rFonts w:ascii="Cambria" w:hAnsi="Cambria" w:cs="Cambria"/>
          <w:bCs/>
          <w:sz w:val="22"/>
          <w:szCs w:val="22"/>
        </w:rPr>
        <w:t xml:space="preserve"> result in traumatic interviews for victims that fail to produce prosecutions and often lands </w:t>
      </w:r>
      <w:r w:rsidR="00491817">
        <w:rPr>
          <w:rFonts w:ascii="Cambria" w:hAnsi="Cambria" w:cs="Cambria"/>
          <w:bCs/>
          <w:sz w:val="22"/>
          <w:szCs w:val="22"/>
        </w:rPr>
        <w:t>victims either</w:t>
      </w:r>
      <w:r w:rsidR="00617637">
        <w:rPr>
          <w:rFonts w:ascii="Cambria" w:hAnsi="Cambria" w:cs="Cambria"/>
          <w:bCs/>
          <w:sz w:val="22"/>
          <w:szCs w:val="22"/>
        </w:rPr>
        <w:t xml:space="preserve"> in jail or back in the hands of traffickers.</w:t>
      </w:r>
      <w:r w:rsidR="00532D62">
        <w:rPr>
          <w:rFonts w:ascii="Cambria" w:hAnsi="Cambria" w:cs="Cambria"/>
          <w:bCs/>
          <w:sz w:val="22"/>
          <w:szCs w:val="22"/>
        </w:rPr>
        <w:t xml:space="preserve"> </w:t>
      </w:r>
      <w:r>
        <w:rPr>
          <w:rFonts w:ascii="Cambria" w:hAnsi="Cambria" w:cs="Cambria"/>
          <w:bCs/>
          <w:sz w:val="22"/>
          <w:szCs w:val="22"/>
        </w:rPr>
        <w:t xml:space="preserve">Furthermore, </w:t>
      </w:r>
      <w:r w:rsidR="00444919">
        <w:rPr>
          <w:rFonts w:ascii="Cambria" w:hAnsi="Cambria" w:cs="Cambria"/>
          <w:bCs/>
          <w:sz w:val="22"/>
          <w:szCs w:val="22"/>
        </w:rPr>
        <w:t>a</w:t>
      </w:r>
      <w:r>
        <w:rPr>
          <w:rFonts w:ascii="Cambria" w:hAnsi="Cambria" w:cs="Cambria"/>
          <w:bCs/>
          <w:sz w:val="22"/>
          <w:szCs w:val="22"/>
        </w:rPr>
        <w:t xml:space="preserve"> lack of resources also contributes to a failure to adopt the necessary holistic approach, as it compounds policy into one </w:t>
      </w:r>
      <w:r w:rsidR="00491817">
        <w:rPr>
          <w:rFonts w:ascii="Cambria" w:hAnsi="Cambria" w:cs="Cambria"/>
          <w:bCs/>
          <w:sz w:val="22"/>
          <w:szCs w:val="22"/>
        </w:rPr>
        <w:t>area</w:t>
      </w:r>
      <w:r w:rsidR="00532D62">
        <w:rPr>
          <w:rFonts w:ascii="Cambria" w:hAnsi="Cambria" w:cs="Cambria"/>
          <w:bCs/>
          <w:sz w:val="22"/>
          <w:szCs w:val="22"/>
        </w:rPr>
        <w:t>, often law enforcement, without tackling the underlying issues that make people vulnerable and that allow traffickers to operate so freely.</w:t>
      </w:r>
    </w:p>
    <w:p w:rsidR="00EA3771" w:rsidRDefault="00EA3771" w:rsidP="0016121A">
      <w:pPr>
        <w:pStyle w:val="Listenabsatz"/>
        <w:ind w:left="0"/>
        <w:jc w:val="both"/>
        <w:rPr>
          <w:rFonts w:ascii="Cambria" w:hAnsi="Cambria" w:cs="Cambria"/>
          <w:bCs/>
          <w:sz w:val="22"/>
          <w:szCs w:val="22"/>
        </w:rPr>
      </w:pPr>
    </w:p>
    <w:p w:rsidR="00EA3771" w:rsidRDefault="00EA3771" w:rsidP="0016121A">
      <w:pPr>
        <w:pStyle w:val="Listenabsatz"/>
        <w:ind w:left="0"/>
        <w:jc w:val="both"/>
        <w:rPr>
          <w:rFonts w:ascii="Cambria" w:hAnsi="Cambria" w:cs="Cambria"/>
          <w:bCs/>
          <w:sz w:val="22"/>
          <w:szCs w:val="22"/>
        </w:rPr>
      </w:pPr>
      <w:r>
        <w:rPr>
          <w:rFonts w:ascii="Cambria" w:hAnsi="Cambria" w:cs="Cambria"/>
          <w:bCs/>
          <w:sz w:val="22"/>
          <w:szCs w:val="22"/>
        </w:rPr>
        <w:t xml:space="preserve">This lack of resources </w:t>
      </w:r>
      <w:r w:rsidR="00444919">
        <w:rPr>
          <w:rFonts w:ascii="Cambria" w:hAnsi="Cambria" w:cs="Cambria"/>
          <w:bCs/>
          <w:sz w:val="22"/>
          <w:szCs w:val="22"/>
        </w:rPr>
        <w:t xml:space="preserve">also leads to </w:t>
      </w:r>
      <w:r w:rsidR="00336FF9">
        <w:rPr>
          <w:rFonts w:ascii="Cambria" w:hAnsi="Cambria" w:cs="Cambria"/>
          <w:bCs/>
          <w:sz w:val="22"/>
          <w:szCs w:val="22"/>
        </w:rPr>
        <w:t>international</w:t>
      </w:r>
      <w:r>
        <w:rPr>
          <w:rFonts w:ascii="Cambria" w:hAnsi="Cambria" w:cs="Cambria"/>
          <w:bCs/>
          <w:sz w:val="22"/>
          <w:szCs w:val="22"/>
        </w:rPr>
        <w:t xml:space="preserve"> failure to sufficiently prosecute perpetrators of trafficking. Although 90% of the world’s countries have now criminalised human trafficking, </w:t>
      </w:r>
      <w:r w:rsidR="002E0872">
        <w:rPr>
          <w:rFonts w:ascii="Cambria" w:hAnsi="Cambria" w:cs="Cambria"/>
          <w:bCs/>
          <w:sz w:val="22"/>
          <w:szCs w:val="22"/>
        </w:rPr>
        <w:t xml:space="preserve">according to the UN </w:t>
      </w:r>
      <w:r>
        <w:rPr>
          <w:rFonts w:ascii="Cambria" w:hAnsi="Cambria" w:cs="Cambria"/>
          <w:bCs/>
          <w:sz w:val="22"/>
          <w:szCs w:val="22"/>
        </w:rPr>
        <w:t>‘</w:t>
      </w:r>
      <w:r>
        <w:rPr>
          <w:rFonts w:ascii="Cambria" w:hAnsi="Cambria" w:cs="Cambria"/>
          <w:bCs/>
          <w:sz w:val="22"/>
          <w:szCs w:val="22"/>
          <w:lang w:val="en"/>
        </w:rPr>
        <w:t>f</w:t>
      </w:r>
      <w:r w:rsidRPr="00EA3771">
        <w:rPr>
          <w:rFonts w:ascii="Cambria" w:hAnsi="Cambria" w:cs="Cambria"/>
          <w:bCs/>
          <w:sz w:val="22"/>
          <w:szCs w:val="22"/>
          <w:lang w:val="en"/>
        </w:rPr>
        <w:t>ifteen countr</w:t>
      </w:r>
      <w:r w:rsidR="002A676B">
        <w:rPr>
          <w:rFonts w:ascii="Cambria" w:hAnsi="Cambria" w:cs="Cambria"/>
          <w:bCs/>
          <w:sz w:val="22"/>
          <w:szCs w:val="22"/>
          <w:lang w:val="en"/>
        </w:rPr>
        <w:t xml:space="preserve">ies had no cases adjudicated </w:t>
      </w:r>
      <w:r w:rsidRPr="00EA3771">
        <w:rPr>
          <w:rFonts w:ascii="Cambria" w:hAnsi="Cambria" w:cs="Cambria"/>
          <w:bCs/>
          <w:sz w:val="22"/>
          <w:szCs w:val="22"/>
          <w:lang w:val="en"/>
        </w:rPr>
        <w:t>in the period from 2010 to 2013, while 25 countries had only one to ten cases adjudicated during the same period</w:t>
      </w:r>
      <w:r>
        <w:rPr>
          <w:rFonts w:ascii="Cambria" w:hAnsi="Cambria" w:cs="Cambria"/>
          <w:bCs/>
          <w:sz w:val="22"/>
          <w:szCs w:val="22"/>
          <w:lang w:val="en"/>
        </w:rPr>
        <w:t>.’</w:t>
      </w:r>
      <w:r>
        <w:rPr>
          <w:rStyle w:val="Funotenzeichen"/>
          <w:rFonts w:ascii="Cambria" w:hAnsi="Cambria" w:cs="Cambria"/>
          <w:bCs/>
          <w:sz w:val="22"/>
          <w:szCs w:val="22"/>
          <w:lang w:val="en"/>
        </w:rPr>
        <w:footnoteReference w:id="25"/>
      </w:r>
      <w:r w:rsidR="002974A9">
        <w:rPr>
          <w:rFonts w:ascii="Cambria" w:hAnsi="Cambria" w:cs="Cambria"/>
          <w:bCs/>
          <w:sz w:val="22"/>
          <w:szCs w:val="22"/>
          <w:lang w:val="en"/>
        </w:rPr>
        <w:t xml:space="preserve"> This compounds the perception </w:t>
      </w:r>
      <w:r w:rsidR="00434426">
        <w:rPr>
          <w:rFonts w:ascii="Cambria" w:hAnsi="Cambria" w:cs="Cambria"/>
          <w:bCs/>
          <w:sz w:val="22"/>
          <w:szCs w:val="22"/>
          <w:lang w:val="en"/>
        </w:rPr>
        <w:t xml:space="preserve">that human trafficking is a low risk crime. </w:t>
      </w:r>
      <w:r w:rsidR="000B63AC">
        <w:rPr>
          <w:rFonts w:ascii="Cambria" w:hAnsi="Cambria" w:cs="Cambria"/>
          <w:bCs/>
          <w:sz w:val="22"/>
          <w:szCs w:val="22"/>
          <w:lang w:val="en"/>
        </w:rPr>
        <w:t xml:space="preserve">The fact that other forms of international crime, such as money laundering, are being clamped down more successfully, puts those vulnerable at more risk as criminals turn to </w:t>
      </w:r>
      <w:r w:rsidR="000B63AC">
        <w:rPr>
          <w:rFonts w:ascii="Cambria" w:hAnsi="Cambria" w:cs="Cambria"/>
          <w:bCs/>
          <w:sz w:val="22"/>
          <w:szCs w:val="22"/>
          <w:lang w:val="en"/>
        </w:rPr>
        <w:lastRenderedPageBreak/>
        <w:t>trafficking as an easy alternative</w:t>
      </w:r>
      <w:r w:rsidR="009E7CF7">
        <w:rPr>
          <w:rFonts w:ascii="Cambria" w:hAnsi="Cambria" w:cs="Cambria"/>
          <w:bCs/>
          <w:sz w:val="22"/>
          <w:szCs w:val="22"/>
          <w:lang w:val="en"/>
        </w:rPr>
        <w:t xml:space="preserve"> for big profits</w:t>
      </w:r>
      <w:r w:rsidR="000B63AC">
        <w:rPr>
          <w:rFonts w:ascii="Cambria" w:hAnsi="Cambria" w:cs="Cambria"/>
          <w:bCs/>
          <w:sz w:val="22"/>
          <w:szCs w:val="22"/>
          <w:lang w:val="en"/>
        </w:rPr>
        <w:t>.</w:t>
      </w:r>
      <w:r w:rsidR="002974A9">
        <w:rPr>
          <w:rFonts w:ascii="Cambria" w:hAnsi="Cambria" w:cs="Cambria"/>
          <w:bCs/>
          <w:sz w:val="22"/>
          <w:szCs w:val="22"/>
          <w:lang w:val="en"/>
        </w:rPr>
        <w:t xml:space="preserve"> </w:t>
      </w:r>
    </w:p>
    <w:p w:rsidR="00F64545" w:rsidRDefault="00F64545" w:rsidP="0016121A">
      <w:pPr>
        <w:pStyle w:val="Listenabsatz"/>
        <w:ind w:left="0"/>
        <w:jc w:val="both"/>
        <w:rPr>
          <w:rFonts w:ascii="Cambria" w:hAnsi="Cambria" w:cs="Cambria"/>
          <w:bCs/>
          <w:sz w:val="22"/>
          <w:szCs w:val="22"/>
        </w:rPr>
      </w:pPr>
    </w:p>
    <w:p w:rsidR="00B450F4" w:rsidRDefault="00336FF9" w:rsidP="0016121A">
      <w:pPr>
        <w:pStyle w:val="Listenabsatz"/>
        <w:ind w:left="0"/>
        <w:jc w:val="both"/>
        <w:rPr>
          <w:rFonts w:ascii="Cambria" w:hAnsi="Cambria" w:cs="Cambria"/>
          <w:bCs/>
          <w:sz w:val="22"/>
          <w:szCs w:val="22"/>
        </w:rPr>
      </w:pPr>
      <w:r>
        <w:rPr>
          <w:rFonts w:ascii="Cambria" w:hAnsi="Cambria" w:cs="Cambria"/>
          <w:bCs/>
          <w:sz w:val="22"/>
          <w:szCs w:val="22"/>
        </w:rPr>
        <w:t>T</w:t>
      </w:r>
      <w:r w:rsidR="00F40F12">
        <w:rPr>
          <w:rFonts w:ascii="Cambria" w:hAnsi="Cambria" w:cs="Cambria"/>
          <w:bCs/>
          <w:sz w:val="22"/>
          <w:szCs w:val="22"/>
        </w:rPr>
        <w:t>he global misinterpretation that human trafficking is a problem that arises purely from conflict and that it has not developed into an issue of its own right</w:t>
      </w:r>
      <w:r>
        <w:rPr>
          <w:rFonts w:ascii="Cambria" w:hAnsi="Cambria" w:cs="Cambria"/>
          <w:bCs/>
          <w:sz w:val="22"/>
          <w:szCs w:val="22"/>
        </w:rPr>
        <w:t xml:space="preserve"> further adds to the lack of effective measures against human trafficking</w:t>
      </w:r>
      <w:r w:rsidR="00F40F12">
        <w:rPr>
          <w:rFonts w:ascii="Cambria" w:hAnsi="Cambria" w:cs="Cambria"/>
          <w:bCs/>
          <w:sz w:val="22"/>
          <w:szCs w:val="22"/>
        </w:rPr>
        <w:t>.</w:t>
      </w:r>
      <w:r w:rsidR="004C4DDC">
        <w:rPr>
          <w:rFonts w:ascii="Cambria" w:hAnsi="Cambria" w:cs="Cambria"/>
          <w:bCs/>
          <w:sz w:val="22"/>
          <w:szCs w:val="22"/>
        </w:rPr>
        <w:t xml:space="preserve"> As a result of this, although the issue has gained traction</w:t>
      </w:r>
      <w:r>
        <w:rPr>
          <w:rFonts w:ascii="Cambria" w:hAnsi="Cambria" w:cs="Cambria"/>
          <w:bCs/>
          <w:sz w:val="22"/>
          <w:szCs w:val="22"/>
        </w:rPr>
        <w:t xml:space="preserve"> internationally</w:t>
      </w:r>
      <w:r w:rsidR="004C4DDC">
        <w:rPr>
          <w:rFonts w:ascii="Cambria" w:hAnsi="Cambria" w:cs="Cambria"/>
          <w:bCs/>
          <w:sz w:val="22"/>
          <w:szCs w:val="22"/>
        </w:rPr>
        <w:t xml:space="preserve">, </w:t>
      </w:r>
      <w:r>
        <w:rPr>
          <w:rFonts w:ascii="Cambria" w:hAnsi="Cambria" w:cs="Cambria"/>
          <w:bCs/>
          <w:sz w:val="22"/>
          <w:szCs w:val="22"/>
        </w:rPr>
        <w:t>on the national level</w:t>
      </w:r>
      <w:r w:rsidR="004C4DDC">
        <w:rPr>
          <w:rFonts w:ascii="Cambria" w:hAnsi="Cambria" w:cs="Cambria"/>
          <w:bCs/>
          <w:sz w:val="22"/>
          <w:szCs w:val="22"/>
        </w:rPr>
        <w:t>, police forces and social services have only recently begun to view and deal with the issue as a domestic problem</w:t>
      </w:r>
      <w:r>
        <w:rPr>
          <w:rFonts w:ascii="Cambria" w:hAnsi="Cambria" w:cs="Cambria"/>
          <w:bCs/>
          <w:sz w:val="22"/>
          <w:szCs w:val="22"/>
        </w:rPr>
        <w:t>, as well as a global</w:t>
      </w:r>
      <w:r w:rsidR="00EB72B5">
        <w:rPr>
          <w:rFonts w:ascii="Cambria" w:hAnsi="Cambria" w:cs="Cambria"/>
          <w:bCs/>
          <w:sz w:val="22"/>
          <w:szCs w:val="22"/>
        </w:rPr>
        <w:t xml:space="preserve"> one</w:t>
      </w:r>
      <w:r w:rsidR="004C4DDC">
        <w:rPr>
          <w:rFonts w:ascii="Cambria" w:hAnsi="Cambria" w:cs="Cambria"/>
          <w:bCs/>
          <w:sz w:val="22"/>
          <w:szCs w:val="22"/>
        </w:rPr>
        <w:t>.</w:t>
      </w:r>
      <w:r w:rsidR="00497301">
        <w:rPr>
          <w:rFonts w:ascii="Cambria" w:hAnsi="Cambria" w:cs="Cambria"/>
          <w:bCs/>
          <w:sz w:val="22"/>
          <w:szCs w:val="22"/>
        </w:rPr>
        <w:t xml:space="preserve"> </w:t>
      </w:r>
      <w:r w:rsidR="00B450F4">
        <w:rPr>
          <w:rFonts w:ascii="Cambria" w:hAnsi="Cambria" w:cs="Cambria"/>
          <w:bCs/>
          <w:sz w:val="22"/>
          <w:szCs w:val="22"/>
        </w:rPr>
        <w:t xml:space="preserve">There is a need both nationally and internationally to understand that human trafficking arises from a number of phenomenon, such as </w:t>
      </w:r>
      <w:r w:rsidR="00B450F4" w:rsidRPr="00B450F4">
        <w:rPr>
          <w:rFonts w:ascii="Cambria" w:hAnsi="Cambria" w:cs="Cambria"/>
          <w:bCs/>
          <w:sz w:val="22"/>
          <w:szCs w:val="22"/>
        </w:rPr>
        <w:t>lack of law enforcement, civil unrest, large-scale poverty,</w:t>
      </w:r>
      <w:r w:rsidR="00444919">
        <w:rPr>
          <w:rFonts w:ascii="Cambria" w:hAnsi="Cambria" w:cs="Cambria"/>
          <w:bCs/>
          <w:sz w:val="22"/>
          <w:szCs w:val="22"/>
        </w:rPr>
        <w:t xml:space="preserve"> or</w:t>
      </w:r>
      <w:r w:rsidR="00B450F4" w:rsidRPr="00B450F4">
        <w:rPr>
          <w:rFonts w:ascii="Cambria" w:hAnsi="Cambria" w:cs="Cambria"/>
          <w:bCs/>
          <w:sz w:val="22"/>
          <w:szCs w:val="22"/>
        </w:rPr>
        <w:t xml:space="preserve"> illiteracy</w:t>
      </w:r>
      <w:r w:rsidR="00B450F4">
        <w:rPr>
          <w:rFonts w:ascii="Cambria" w:hAnsi="Cambria" w:cs="Cambria"/>
          <w:bCs/>
          <w:sz w:val="22"/>
          <w:szCs w:val="22"/>
        </w:rPr>
        <w:t>.</w:t>
      </w:r>
      <w:r w:rsidR="005C2B35">
        <w:rPr>
          <w:rStyle w:val="Funotenzeichen"/>
          <w:rFonts w:ascii="Cambria" w:hAnsi="Cambria" w:cs="Cambria"/>
          <w:bCs/>
          <w:sz w:val="22"/>
          <w:szCs w:val="22"/>
        </w:rPr>
        <w:footnoteReference w:id="26"/>
      </w:r>
      <w:r w:rsidR="00573F2D">
        <w:rPr>
          <w:rFonts w:ascii="Cambria" w:hAnsi="Cambria" w:cs="Cambria"/>
          <w:bCs/>
          <w:sz w:val="22"/>
          <w:szCs w:val="22"/>
        </w:rPr>
        <w:t xml:space="preserve"> Each country’s efforts have their own flaws. There are cases such as in the UK, where legislation has been criticised for failing to cater for victims’ aftercare</w:t>
      </w:r>
      <w:r w:rsidR="00573F2D">
        <w:rPr>
          <w:rStyle w:val="Funotenzeichen"/>
          <w:rFonts w:ascii="Cambria" w:hAnsi="Cambria" w:cs="Cambria"/>
          <w:bCs/>
          <w:sz w:val="22"/>
          <w:szCs w:val="22"/>
        </w:rPr>
        <w:footnoteReference w:id="27"/>
      </w:r>
      <w:r w:rsidR="00444919">
        <w:rPr>
          <w:rFonts w:ascii="Cambria" w:hAnsi="Cambria" w:cs="Cambria"/>
          <w:bCs/>
          <w:sz w:val="22"/>
          <w:szCs w:val="22"/>
        </w:rPr>
        <w:t xml:space="preserve"> while others </w:t>
      </w:r>
      <w:r w:rsidR="00573F2D">
        <w:rPr>
          <w:rFonts w:ascii="Cambria" w:hAnsi="Cambria" w:cs="Cambria"/>
          <w:bCs/>
          <w:sz w:val="22"/>
          <w:szCs w:val="22"/>
        </w:rPr>
        <w:t>have been severely criticised for</w:t>
      </w:r>
      <w:r w:rsidR="00444919">
        <w:rPr>
          <w:rFonts w:ascii="Cambria" w:hAnsi="Cambria" w:cs="Cambria"/>
          <w:bCs/>
          <w:sz w:val="22"/>
          <w:szCs w:val="22"/>
        </w:rPr>
        <w:t xml:space="preserve"> shortfalls in coordination or for not acting sufficiently</w:t>
      </w:r>
      <w:r w:rsidR="00573F2D">
        <w:rPr>
          <w:rFonts w:ascii="Cambria" w:hAnsi="Cambria" w:cs="Cambria"/>
          <w:bCs/>
          <w:sz w:val="22"/>
          <w:szCs w:val="22"/>
        </w:rPr>
        <w:t>.</w:t>
      </w:r>
      <w:r w:rsidR="00573F2D">
        <w:rPr>
          <w:rStyle w:val="Funotenzeichen"/>
          <w:rFonts w:ascii="Cambria" w:hAnsi="Cambria" w:cs="Cambria"/>
          <w:bCs/>
          <w:sz w:val="22"/>
          <w:szCs w:val="22"/>
        </w:rPr>
        <w:footnoteReference w:id="28"/>
      </w:r>
      <w:r w:rsidR="00D84880">
        <w:rPr>
          <w:rFonts w:ascii="Cambria" w:hAnsi="Cambria" w:cs="Cambria"/>
          <w:bCs/>
          <w:sz w:val="22"/>
          <w:szCs w:val="22"/>
        </w:rPr>
        <w:t xml:space="preserve"> Without understanding one’s own national and regional risks, </w:t>
      </w:r>
      <w:r w:rsidR="001A48F2">
        <w:rPr>
          <w:rFonts w:ascii="Cambria" w:hAnsi="Cambria" w:cs="Cambria"/>
          <w:bCs/>
          <w:sz w:val="22"/>
          <w:szCs w:val="22"/>
        </w:rPr>
        <w:t>broad international efforts will</w:t>
      </w:r>
      <w:r w:rsidR="00D84880">
        <w:rPr>
          <w:rFonts w:ascii="Cambria" w:hAnsi="Cambria" w:cs="Cambria"/>
          <w:bCs/>
          <w:sz w:val="22"/>
          <w:szCs w:val="22"/>
        </w:rPr>
        <w:t xml:space="preserve"> be ineffective.</w:t>
      </w:r>
    </w:p>
    <w:p w:rsidR="00B450F4" w:rsidRDefault="00B450F4" w:rsidP="0016121A">
      <w:pPr>
        <w:pStyle w:val="Listenabsatz"/>
        <w:ind w:left="0"/>
        <w:jc w:val="both"/>
        <w:rPr>
          <w:rFonts w:ascii="Cambria" w:hAnsi="Cambria" w:cs="Cambria"/>
          <w:bCs/>
          <w:sz w:val="22"/>
          <w:szCs w:val="22"/>
        </w:rPr>
      </w:pPr>
    </w:p>
    <w:p w:rsidR="001035D6" w:rsidRDefault="00087D2F" w:rsidP="0016121A">
      <w:pPr>
        <w:pStyle w:val="Listenabsatz"/>
        <w:ind w:left="0"/>
        <w:jc w:val="both"/>
        <w:rPr>
          <w:rFonts w:ascii="Cambria" w:hAnsi="Cambria" w:cs="Cambria"/>
          <w:bCs/>
          <w:sz w:val="22"/>
          <w:szCs w:val="22"/>
        </w:rPr>
      </w:pPr>
      <w:r>
        <w:rPr>
          <w:rFonts w:ascii="Cambria" w:hAnsi="Cambria" w:cs="Cambria"/>
          <w:bCs/>
          <w:sz w:val="22"/>
          <w:szCs w:val="22"/>
        </w:rPr>
        <w:t>T</w:t>
      </w:r>
      <w:r w:rsidR="00497301">
        <w:rPr>
          <w:rFonts w:ascii="Cambria" w:hAnsi="Cambria" w:cs="Cambria"/>
          <w:bCs/>
          <w:sz w:val="22"/>
          <w:szCs w:val="22"/>
        </w:rPr>
        <w:t xml:space="preserve">he international element of human trafficking is a key feature, but that does not mean that </w:t>
      </w:r>
      <w:r>
        <w:rPr>
          <w:rFonts w:ascii="Cambria" w:hAnsi="Cambria" w:cs="Cambria"/>
          <w:bCs/>
          <w:sz w:val="22"/>
          <w:szCs w:val="22"/>
        </w:rPr>
        <w:t>g</w:t>
      </w:r>
      <w:r w:rsidR="00497301">
        <w:rPr>
          <w:rFonts w:ascii="Cambria" w:hAnsi="Cambria" w:cs="Cambria"/>
          <w:bCs/>
          <w:sz w:val="22"/>
          <w:szCs w:val="22"/>
        </w:rPr>
        <w:t>overnments can or should relinquish</w:t>
      </w:r>
      <w:r>
        <w:rPr>
          <w:rFonts w:ascii="Cambria" w:hAnsi="Cambria" w:cs="Cambria"/>
          <w:bCs/>
          <w:sz w:val="22"/>
          <w:szCs w:val="22"/>
        </w:rPr>
        <w:t xml:space="preserve"> their</w:t>
      </w:r>
      <w:r w:rsidR="00497301">
        <w:rPr>
          <w:rFonts w:ascii="Cambria" w:hAnsi="Cambria" w:cs="Cambria"/>
          <w:bCs/>
          <w:sz w:val="22"/>
          <w:szCs w:val="22"/>
        </w:rPr>
        <w:t xml:space="preserve"> responsibilit</w:t>
      </w:r>
      <w:r>
        <w:rPr>
          <w:rFonts w:ascii="Cambria" w:hAnsi="Cambria" w:cs="Cambria"/>
          <w:bCs/>
          <w:sz w:val="22"/>
          <w:szCs w:val="22"/>
        </w:rPr>
        <w:t>ies</w:t>
      </w:r>
      <w:r w:rsidR="00497301">
        <w:rPr>
          <w:rFonts w:ascii="Cambria" w:hAnsi="Cambria" w:cs="Cambria"/>
          <w:bCs/>
          <w:sz w:val="22"/>
          <w:szCs w:val="22"/>
        </w:rPr>
        <w:t xml:space="preserve"> to the victims, for this only encourages traffickers to take advantage of poor coordination. </w:t>
      </w:r>
      <w:r w:rsidR="00C97705">
        <w:rPr>
          <w:rFonts w:ascii="Cambria" w:hAnsi="Cambria" w:cs="Cambria"/>
          <w:bCs/>
          <w:sz w:val="22"/>
          <w:szCs w:val="22"/>
        </w:rPr>
        <w:t>There have certainly been efforts in the last few years</w:t>
      </w:r>
      <w:r>
        <w:rPr>
          <w:rFonts w:ascii="Cambria" w:hAnsi="Cambria" w:cs="Cambria"/>
          <w:bCs/>
          <w:sz w:val="22"/>
          <w:szCs w:val="22"/>
        </w:rPr>
        <w:t xml:space="preserve"> </w:t>
      </w:r>
      <w:r w:rsidR="00C97705">
        <w:rPr>
          <w:rFonts w:ascii="Cambria" w:hAnsi="Cambria" w:cs="Cambria"/>
          <w:bCs/>
          <w:sz w:val="22"/>
          <w:szCs w:val="22"/>
        </w:rPr>
        <w:t>to better coordinate law enforcemen</w:t>
      </w:r>
      <w:r>
        <w:rPr>
          <w:rFonts w:ascii="Cambria" w:hAnsi="Cambria" w:cs="Cambria"/>
          <w:bCs/>
          <w:sz w:val="22"/>
          <w:szCs w:val="22"/>
        </w:rPr>
        <w:t>t, as well as sustained</w:t>
      </w:r>
      <w:r w:rsidR="00C97705">
        <w:rPr>
          <w:rFonts w:ascii="Cambria" w:hAnsi="Cambria" w:cs="Cambria"/>
          <w:bCs/>
          <w:sz w:val="22"/>
          <w:szCs w:val="22"/>
        </w:rPr>
        <w:t xml:space="preserve"> campaigns and efforts to tackle human trafficking – which should be commended</w:t>
      </w:r>
      <w:r w:rsidR="000A3970">
        <w:rPr>
          <w:rFonts w:ascii="Cambria" w:hAnsi="Cambria" w:cs="Cambria"/>
          <w:bCs/>
          <w:sz w:val="22"/>
          <w:szCs w:val="22"/>
        </w:rPr>
        <w:t>, such as the UN’s Inter-Agency Coordination Group Against Trafficking in Persons</w:t>
      </w:r>
      <w:r w:rsidR="00C97705">
        <w:rPr>
          <w:rFonts w:ascii="Cambria" w:hAnsi="Cambria" w:cs="Cambria"/>
          <w:bCs/>
          <w:sz w:val="22"/>
          <w:szCs w:val="22"/>
        </w:rPr>
        <w:t>.</w:t>
      </w:r>
      <w:r w:rsidR="00BA3B35">
        <w:rPr>
          <w:rStyle w:val="Funotenzeichen"/>
          <w:rFonts w:ascii="Cambria" w:hAnsi="Cambria" w:cs="Cambria"/>
          <w:bCs/>
          <w:sz w:val="22"/>
          <w:szCs w:val="22"/>
        </w:rPr>
        <w:footnoteReference w:id="29"/>
      </w:r>
      <w:r w:rsidR="00C97705">
        <w:rPr>
          <w:rFonts w:ascii="Cambria" w:hAnsi="Cambria" w:cs="Cambria"/>
          <w:bCs/>
          <w:sz w:val="22"/>
          <w:szCs w:val="22"/>
        </w:rPr>
        <w:t xml:space="preserve"> However, </w:t>
      </w:r>
      <w:r w:rsidR="000B6C7E">
        <w:rPr>
          <w:rFonts w:ascii="Cambria" w:hAnsi="Cambria" w:cs="Cambria"/>
          <w:bCs/>
          <w:sz w:val="22"/>
          <w:szCs w:val="22"/>
        </w:rPr>
        <w:t>better coordination</w:t>
      </w:r>
      <w:r w:rsidR="00BA3B35">
        <w:rPr>
          <w:rFonts w:ascii="Cambria" w:hAnsi="Cambria" w:cs="Cambria"/>
          <w:bCs/>
          <w:sz w:val="22"/>
          <w:szCs w:val="22"/>
        </w:rPr>
        <w:t xml:space="preserve"> between national </w:t>
      </w:r>
      <w:r>
        <w:rPr>
          <w:rFonts w:ascii="Cambria" w:hAnsi="Cambria" w:cs="Cambria"/>
          <w:bCs/>
          <w:sz w:val="22"/>
          <w:szCs w:val="22"/>
        </w:rPr>
        <w:t>g</w:t>
      </w:r>
      <w:r w:rsidR="00BA3B35">
        <w:rPr>
          <w:rFonts w:ascii="Cambria" w:hAnsi="Cambria" w:cs="Cambria"/>
          <w:bCs/>
          <w:sz w:val="22"/>
          <w:szCs w:val="22"/>
        </w:rPr>
        <w:t>overnments</w:t>
      </w:r>
      <w:r w:rsidR="00023B94">
        <w:rPr>
          <w:rFonts w:ascii="Cambria" w:hAnsi="Cambria" w:cs="Cambria"/>
          <w:bCs/>
          <w:sz w:val="22"/>
          <w:szCs w:val="22"/>
        </w:rPr>
        <w:t xml:space="preserve"> themselves</w:t>
      </w:r>
      <w:r w:rsidR="00BA3B35">
        <w:rPr>
          <w:rFonts w:ascii="Cambria" w:hAnsi="Cambria" w:cs="Cambria"/>
          <w:bCs/>
          <w:sz w:val="22"/>
          <w:szCs w:val="22"/>
        </w:rPr>
        <w:t xml:space="preserve"> is critical to an</w:t>
      </w:r>
      <w:r w:rsidR="00DF4126">
        <w:rPr>
          <w:rFonts w:ascii="Cambria" w:hAnsi="Cambria" w:cs="Cambria"/>
          <w:bCs/>
          <w:sz w:val="22"/>
          <w:szCs w:val="22"/>
        </w:rPr>
        <w:t xml:space="preserve"> effectiv</w:t>
      </w:r>
      <w:r w:rsidR="00023B94">
        <w:rPr>
          <w:rFonts w:ascii="Cambria" w:hAnsi="Cambria" w:cs="Cambria"/>
          <w:bCs/>
          <w:sz w:val="22"/>
          <w:szCs w:val="22"/>
        </w:rPr>
        <w:t xml:space="preserve">e </w:t>
      </w:r>
      <w:r>
        <w:rPr>
          <w:rFonts w:ascii="Cambria" w:hAnsi="Cambria" w:cs="Cambria"/>
          <w:bCs/>
          <w:sz w:val="22"/>
          <w:szCs w:val="22"/>
        </w:rPr>
        <w:t>i</w:t>
      </w:r>
      <w:r w:rsidR="00023B94">
        <w:rPr>
          <w:rFonts w:ascii="Cambria" w:hAnsi="Cambria" w:cs="Cambria"/>
          <w:bCs/>
          <w:sz w:val="22"/>
          <w:szCs w:val="22"/>
        </w:rPr>
        <w:t>nternational regime</w:t>
      </w:r>
      <w:r w:rsidR="00DF4126">
        <w:rPr>
          <w:rFonts w:ascii="Cambria" w:hAnsi="Cambria" w:cs="Cambria"/>
          <w:bCs/>
          <w:sz w:val="22"/>
          <w:szCs w:val="22"/>
        </w:rPr>
        <w:t>.</w:t>
      </w:r>
    </w:p>
    <w:p w:rsidR="001035D6" w:rsidRPr="001035D6" w:rsidRDefault="001035D6" w:rsidP="001035D6">
      <w:pPr>
        <w:pStyle w:val="Listenabsatz"/>
        <w:ind w:left="0"/>
        <w:rPr>
          <w:rFonts w:ascii="Cambria" w:hAnsi="Cambria" w:cs="Cambria"/>
          <w:bCs/>
          <w:sz w:val="22"/>
          <w:szCs w:val="22"/>
        </w:rPr>
      </w:pPr>
    </w:p>
    <w:p w:rsidR="00282B86" w:rsidRPr="00282B86" w:rsidRDefault="00282B86" w:rsidP="00282B86">
      <w:pPr>
        <w:numPr>
          <w:ilvl w:val="0"/>
          <w:numId w:val="1"/>
        </w:numPr>
        <w:jc w:val="both"/>
        <w:rPr>
          <w:rFonts w:ascii="Cambria" w:hAnsi="Cambria" w:cs="Cambria"/>
          <w:b/>
          <w:bCs/>
          <w:sz w:val="22"/>
          <w:szCs w:val="22"/>
        </w:rPr>
      </w:pPr>
      <w:r>
        <w:rPr>
          <w:rFonts w:ascii="Cambria" w:hAnsi="Cambria" w:cs="Cambria"/>
          <w:b/>
          <w:bCs/>
          <w:sz w:val="22"/>
          <w:szCs w:val="22"/>
        </w:rPr>
        <w:t>Policy Recommendations</w:t>
      </w:r>
    </w:p>
    <w:p w:rsidR="00F615EF" w:rsidRDefault="00F615EF" w:rsidP="00B71D09">
      <w:pPr>
        <w:jc w:val="both"/>
        <w:rPr>
          <w:rFonts w:ascii="Cambria" w:hAnsi="Cambria" w:cs="Cambria"/>
          <w:sz w:val="22"/>
          <w:szCs w:val="23"/>
        </w:rPr>
      </w:pPr>
    </w:p>
    <w:p w:rsidR="009B05D0" w:rsidRDefault="009B05D0" w:rsidP="00F64545">
      <w:pPr>
        <w:pStyle w:val="Listenabsatz"/>
        <w:ind w:left="0"/>
        <w:jc w:val="both"/>
        <w:rPr>
          <w:rFonts w:ascii="Cambria" w:hAnsi="Cambria" w:cs="Cambria"/>
          <w:bCs/>
          <w:sz w:val="22"/>
          <w:szCs w:val="22"/>
        </w:rPr>
      </w:pPr>
      <w:r>
        <w:rPr>
          <w:rFonts w:ascii="Cambria" w:hAnsi="Cambria" w:cs="Cambria"/>
          <w:bCs/>
          <w:sz w:val="22"/>
          <w:szCs w:val="22"/>
        </w:rPr>
        <w:t xml:space="preserve">As a result of </w:t>
      </w:r>
      <w:r w:rsidR="00A345C9">
        <w:rPr>
          <w:rFonts w:ascii="Cambria" w:hAnsi="Cambria" w:cs="Cambria"/>
          <w:bCs/>
          <w:sz w:val="22"/>
          <w:szCs w:val="22"/>
        </w:rPr>
        <w:t>poor resourc</w:t>
      </w:r>
      <w:r w:rsidR="00087D2F">
        <w:rPr>
          <w:rFonts w:ascii="Cambria" w:hAnsi="Cambria" w:cs="Cambria"/>
          <w:bCs/>
          <w:sz w:val="22"/>
          <w:szCs w:val="22"/>
        </w:rPr>
        <w:t>es</w:t>
      </w:r>
      <w:r w:rsidR="00A345C9">
        <w:rPr>
          <w:rFonts w:ascii="Cambria" w:hAnsi="Cambria" w:cs="Cambria"/>
          <w:bCs/>
          <w:sz w:val="22"/>
          <w:szCs w:val="22"/>
        </w:rPr>
        <w:t xml:space="preserve"> and </w:t>
      </w:r>
      <w:r w:rsidR="00087D2F">
        <w:rPr>
          <w:rFonts w:ascii="Cambria" w:hAnsi="Cambria" w:cs="Cambria"/>
          <w:bCs/>
          <w:sz w:val="22"/>
          <w:szCs w:val="22"/>
        </w:rPr>
        <w:t>a</w:t>
      </w:r>
      <w:r w:rsidR="00444919">
        <w:rPr>
          <w:rFonts w:ascii="Cambria" w:hAnsi="Cambria" w:cs="Cambria"/>
          <w:bCs/>
          <w:sz w:val="22"/>
          <w:szCs w:val="22"/>
        </w:rPr>
        <w:t xml:space="preserve"> lack of knowledge among</w:t>
      </w:r>
      <w:r w:rsidR="00A345C9">
        <w:rPr>
          <w:rFonts w:ascii="Cambria" w:hAnsi="Cambria" w:cs="Cambria"/>
          <w:bCs/>
          <w:sz w:val="22"/>
          <w:szCs w:val="22"/>
        </w:rPr>
        <w:t xml:space="preserve"> officials, there is a lack of accurate data to inform</w:t>
      </w:r>
      <w:r w:rsidR="00087D2F">
        <w:rPr>
          <w:rFonts w:ascii="Cambria" w:hAnsi="Cambria" w:cs="Cambria"/>
          <w:bCs/>
          <w:sz w:val="22"/>
          <w:szCs w:val="22"/>
        </w:rPr>
        <w:t xml:space="preserve"> critical</w:t>
      </w:r>
      <w:r w:rsidR="00A345C9">
        <w:rPr>
          <w:rFonts w:ascii="Cambria" w:hAnsi="Cambria" w:cs="Cambria"/>
          <w:bCs/>
          <w:sz w:val="22"/>
          <w:szCs w:val="22"/>
        </w:rPr>
        <w:t xml:space="preserve"> policy</w:t>
      </w:r>
      <w:r w:rsidR="00087D2F">
        <w:rPr>
          <w:rFonts w:ascii="Cambria" w:hAnsi="Cambria" w:cs="Cambria"/>
          <w:bCs/>
          <w:sz w:val="22"/>
          <w:szCs w:val="22"/>
        </w:rPr>
        <w:t xml:space="preserve"> decisions</w:t>
      </w:r>
      <w:r w:rsidR="00A345C9">
        <w:rPr>
          <w:rFonts w:ascii="Cambria" w:hAnsi="Cambria" w:cs="Cambria"/>
          <w:bCs/>
          <w:sz w:val="22"/>
          <w:szCs w:val="22"/>
        </w:rPr>
        <w:t>.</w:t>
      </w:r>
      <w:r w:rsidR="00664BA8">
        <w:rPr>
          <w:rFonts w:ascii="Cambria" w:hAnsi="Cambria" w:cs="Cambria"/>
          <w:bCs/>
          <w:sz w:val="22"/>
          <w:szCs w:val="22"/>
        </w:rPr>
        <w:t xml:space="preserve"> </w:t>
      </w:r>
      <w:r w:rsidR="00664BA8">
        <w:rPr>
          <w:rFonts w:ascii="Cambria" w:hAnsi="Cambria" w:cs="Cambria"/>
          <w:bCs/>
          <w:sz w:val="22"/>
          <w:szCs w:val="22"/>
        </w:rPr>
        <w:lastRenderedPageBreak/>
        <w:t xml:space="preserve">International agencies must pull national </w:t>
      </w:r>
      <w:r w:rsidR="00087D2F">
        <w:rPr>
          <w:rFonts w:ascii="Cambria" w:hAnsi="Cambria" w:cs="Cambria"/>
          <w:bCs/>
          <w:sz w:val="22"/>
          <w:szCs w:val="22"/>
        </w:rPr>
        <w:t>g</w:t>
      </w:r>
      <w:r w:rsidR="00664BA8">
        <w:rPr>
          <w:rFonts w:ascii="Cambria" w:hAnsi="Cambria" w:cs="Cambria"/>
          <w:bCs/>
          <w:sz w:val="22"/>
          <w:szCs w:val="22"/>
        </w:rPr>
        <w:t xml:space="preserve">overnments together to </w:t>
      </w:r>
      <w:r w:rsidR="00B3691D">
        <w:rPr>
          <w:rFonts w:ascii="Cambria" w:hAnsi="Cambria" w:cs="Cambria"/>
          <w:bCs/>
          <w:sz w:val="22"/>
          <w:szCs w:val="22"/>
        </w:rPr>
        <w:t xml:space="preserve">create comprehensive, detailed and </w:t>
      </w:r>
      <w:r w:rsidR="005027D7">
        <w:rPr>
          <w:rFonts w:ascii="Cambria" w:hAnsi="Cambria" w:cs="Cambria"/>
          <w:bCs/>
          <w:sz w:val="22"/>
          <w:szCs w:val="22"/>
        </w:rPr>
        <w:t xml:space="preserve">accurate mechanisms that can monitor human trafficking more effectively. Without more effective mechanisms, policymakers will </w:t>
      </w:r>
      <w:r w:rsidR="00444919">
        <w:rPr>
          <w:rFonts w:ascii="Cambria" w:hAnsi="Cambria" w:cs="Cambria"/>
          <w:bCs/>
          <w:sz w:val="22"/>
          <w:szCs w:val="22"/>
        </w:rPr>
        <w:t>fail</w:t>
      </w:r>
      <w:r w:rsidR="005027D7">
        <w:rPr>
          <w:rFonts w:ascii="Cambria" w:hAnsi="Cambria" w:cs="Cambria"/>
          <w:bCs/>
          <w:sz w:val="22"/>
          <w:szCs w:val="22"/>
        </w:rPr>
        <w:t xml:space="preserve"> to create effective policies that can deal with the reality on the ground. </w:t>
      </w:r>
      <w:r w:rsidR="005411BA">
        <w:rPr>
          <w:rFonts w:ascii="Cambria" w:hAnsi="Cambria" w:cs="Cambria"/>
          <w:bCs/>
          <w:sz w:val="22"/>
          <w:szCs w:val="22"/>
        </w:rPr>
        <w:t>This will</w:t>
      </w:r>
      <w:r w:rsidR="00087D2F">
        <w:rPr>
          <w:rFonts w:ascii="Cambria" w:hAnsi="Cambria" w:cs="Cambria"/>
          <w:bCs/>
          <w:sz w:val="22"/>
          <w:szCs w:val="22"/>
        </w:rPr>
        <w:t xml:space="preserve"> necessarily</w:t>
      </w:r>
      <w:r w:rsidR="005411BA">
        <w:rPr>
          <w:rFonts w:ascii="Cambria" w:hAnsi="Cambria" w:cs="Cambria"/>
          <w:bCs/>
          <w:sz w:val="22"/>
          <w:szCs w:val="22"/>
        </w:rPr>
        <w:t xml:space="preserve"> involve additional funding</w:t>
      </w:r>
      <w:r w:rsidR="00444919">
        <w:rPr>
          <w:rFonts w:ascii="Cambria" w:hAnsi="Cambria" w:cs="Cambria"/>
          <w:bCs/>
          <w:sz w:val="22"/>
          <w:szCs w:val="22"/>
        </w:rPr>
        <w:t xml:space="preserve">, but </w:t>
      </w:r>
      <w:r w:rsidR="005411BA">
        <w:rPr>
          <w:rFonts w:ascii="Cambria" w:hAnsi="Cambria" w:cs="Cambria"/>
          <w:bCs/>
          <w:sz w:val="22"/>
          <w:szCs w:val="22"/>
        </w:rPr>
        <w:t>the cost</w:t>
      </w:r>
      <w:r w:rsidR="00087D2F">
        <w:rPr>
          <w:rFonts w:ascii="Cambria" w:hAnsi="Cambria" w:cs="Cambria"/>
          <w:bCs/>
          <w:sz w:val="22"/>
          <w:szCs w:val="22"/>
        </w:rPr>
        <w:t>s</w:t>
      </w:r>
      <w:r w:rsidR="005411BA">
        <w:rPr>
          <w:rFonts w:ascii="Cambria" w:hAnsi="Cambria" w:cs="Cambria"/>
          <w:bCs/>
          <w:sz w:val="22"/>
          <w:szCs w:val="22"/>
        </w:rPr>
        <w:t xml:space="preserve"> of poor policy and ineffective control</w:t>
      </w:r>
      <w:r w:rsidR="00087D2F">
        <w:rPr>
          <w:rFonts w:ascii="Cambria" w:hAnsi="Cambria" w:cs="Cambria"/>
          <w:bCs/>
          <w:sz w:val="22"/>
          <w:szCs w:val="22"/>
        </w:rPr>
        <w:t>s</w:t>
      </w:r>
      <w:r w:rsidR="005411BA">
        <w:rPr>
          <w:rFonts w:ascii="Cambria" w:hAnsi="Cambria" w:cs="Cambria"/>
          <w:bCs/>
          <w:sz w:val="22"/>
          <w:szCs w:val="22"/>
        </w:rPr>
        <w:t xml:space="preserve"> have</w:t>
      </w:r>
      <w:r w:rsidR="00087D2F">
        <w:rPr>
          <w:rFonts w:ascii="Cambria" w:hAnsi="Cambria" w:cs="Cambria"/>
          <w:bCs/>
          <w:sz w:val="22"/>
          <w:szCs w:val="22"/>
        </w:rPr>
        <w:t xml:space="preserve"> already</w:t>
      </w:r>
      <w:r w:rsidR="005411BA">
        <w:rPr>
          <w:rFonts w:ascii="Cambria" w:hAnsi="Cambria" w:cs="Cambria"/>
          <w:bCs/>
          <w:sz w:val="22"/>
          <w:szCs w:val="22"/>
        </w:rPr>
        <w:t xml:space="preserve"> outweighed</w:t>
      </w:r>
      <w:r w:rsidR="00117B7B">
        <w:rPr>
          <w:rFonts w:ascii="Cambria" w:hAnsi="Cambria" w:cs="Cambria"/>
          <w:bCs/>
          <w:sz w:val="22"/>
          <w:szCs w:val="22"/>
        </w:rPr>
        <w:t xml:space="preserve"> such a value.</w:t>
      </w:r>
    </w:p>
    <w:p w:rsidR="00DA0969" w:rsidRDefault="00DA0969" w:rsidP="00F64545">
      <w:pPr>
        <w:pStyle w:val="Listenabsatz"/>
        <w:ind w:left="0"/>
        <w:jc w:val="both"/>
        <w:rPr>
          <w:rFonts w:ascii="Cambria" w:hAnsi="Cambria" w:cs="Cambria"/>
          <w:bCs/>
          <w:sz w:val="22"/>
          <w:szCs w:val="22"/>
        </w:rPr>
      </w:pPr>
    </w:p>
    <w:p w:rsidR="009B05D0" w:rsidRDefault="00444919" w:rsidP="00F64545">
      <w:pPr>
        <w:pStyle w:val="Listenabsatz"/>
        <w:ind w:left="0"/>
        <w:jc w:val="both"/>
        <w:rPr>
          <w:rFonts w:ascii="Cambria" w:hAnsi="Cambria" w:cs="Cambria"/>
          <w:bCs/>
          <w:sz w:val="22"/>
          <w:szCs w:val="22"/>
        </w:rPr>
      </w:pPr>
      <w:r>
        <w:rPr>
          <w:rFonts w:ascii="Cambria" w:hAnsi="Cambria" w:cs="Cambria"/>
          <w:bCs/>
          <w:sz w:val="22"/>
          <w:szCs w:val="22"/>
        </w:rPr>
        <w:t>C</w:t>
      </w:r>
      <w:r w:rsidR="00DA0969">
        <w:rPr>
          <w:rFonts w:ascii="Cambria" w:hAnsi="Cambria" w:cs="Cambria"/>
          <w:bCs/>
          <w:sz w:val="22"/>
          <w:szCs w:val="22"/>
        </w:rPr>
        <w:t>oncerted national efforts to better inform both policymakers and officia</w:t>
      </w:r>
      <w:r>
        <w:rPr>
          <w:rFonts w:ascii="Cambria" w:hAnsi="Cambria" w:cs="Cambria"/>
          <w:bCs/>
          <w:sz w:val="22"/>
          <w:szCs w:val="22"/>
        </w:rPr>
        <w:t>ls working on the front line are also needed.</w:t>
      </w:r>
      <w:r w:rsidR="005B0490">
        <w:rPr>
          <w:rFonts w:ascii="Cambria" w:hAnsi="Cambria" w:cs="Cambria"/>
          <w:bCs/>
          <w:sz w:val="22"/>
          <w:szCs w:val="22"/>
        </w:rPr>
        <w:t xml:space="preserve"> Ignorance has fuelled the increase in human trafficking and promoted the view amongst criminals that this is a low risk operation.</w:t>
      </w:r>
      <w:r w:rsidR="006574B4">
        <w:rPr>
          <w:rFonts w:ascii="Cambria" w:hAnsi="Cambria" w:cs="Cambria"/>
          <w:bCs/>
          <w:sz w:val="22"/>
          <w:szCs w:val="22"/>
        </w:rPr>
        <w:t xml:space="preserve"> </w:t>
      </w:r>
      <w:r w:rsidR="001D2FB9">
        <w:rPr>
          <w:rFonts w:ascii="Cambria" w:hAnsi="Cambria" w:cs="Cambria"/>
          <w:bCs/>
          <w:sz w:val="22"/>
          <w:szCs w:val="22"/>
        </w:rPr>
        <w:t>However, h</w:t>
      </w:r>
      <w:r w:rsidR="00E85C8D">
        <w:rPr>
          <w:rFonts w:ascii="Cambria" w:hAnsi="Cambria" w:cs="Cambria"/>
          <w:bCs/>
          <w:sz w:val="22"/>
          <w:szCs w:val="22"/>
        </w:rPr>
        <w:t>uman trafficking is not an isolated issue, it perpetuates other cri</w:t>
      </w:r>
      <w:r w:rsidR="00D62F73">
        <w:rPr>
          <w:rFonts w:ascii="Cambria" w:hAnsi="Cambria" w:cs="Cambria"/>
          <w:bCs/>
          <w:sz w:val="22"/>
          <w:szCs w:val="22"/>
        </w:rPr>
        <w:t>me such as arms pr</w:t>
      </w:r>
      <w:r w:rsidR="00DF45FE">
        <w:rPr>
          <w:rFonts w:ascii="Cambria" w:hAnsi="Cambria" w:cs="Cambria"/>
          <w:bCs/>
          <w:sz w:val="22"/>
          <w:szCs w:val="22"/>
        </w:rPr>
        <w:t>oliferation, as well as conflict</w:t>
      </w:r>
      <w:r w:rsidR="00D62F73">
        <w:rPr>
          <w:rFonts w:ascii="Cambria" w:hAnsi="Cambria" w:cs="Cambria"/>
          <w:bCs/>
          <w:sz w:val="22"/>
          <w:szCs w:val="22"/>
        </w:rPr>
        <w:t xml:space="preserve"> and socia</w:t>
      </w:r>
      <w:r w:rsidR="00DF45FE">
        <w:rPr>
          <w:rFonts w:ascii="Cambria" w:hAnsi="Cambria" w:cs="Cambria"/>
          <w:bCs/>
          <w:sz w:val="22"/>
          <w:szCs w:val="22"/>
        </w:rPr>
        <w:t>l tension</w:t>
      </w:r>
      <w:r w:rsidR="00E85C8D">
        <w:rPr>
          <w:rFonts w:ascii="Cambria" w:hAnsi="Cambria" w:cs="Cambria"/>
          <w:bCs/>
          <w:sz w:val="22"/>
          <w:szCs w:val="22"/>
        </w:rPr>
        <w:t xml:space="preserve">. </w:t>
      </w:r>
      <w:r w:rsidR="00087D2F">
        <w:rPr>
          <w:rFonts w:ascii="Cambria" w:hAnsi="Cambria" w:cs="Cambria"/>
          <w:bCs/>
          <w:sz w:val="22"/>
          <w:szCs w:val="22"/>
        </w:rPr>
        <w:t>More</w:t>
      </w:r>
      <w:r w:rsidR="006574B4">
        <w:rPr>
          <w:rFonts w:ascii="Cambria" w:hAnsi="Cambria" w:cs="Cambria"/>
          <w:bCs/>
          <w:sz w:val="22"/>
          <w:szCs w:val="22"/>
        </w:rPr>
        <w:t xml:space="preserve"> holistic approaches driven by well-informed officials will contribute to </w:t>
      </w:r>
      <w:r w:rsidR="00087D2F">
        <w:rPr>
          <w:rFonts w:ascii="Cambria" w:hAnsi="Cambria" w:cs="Cambria"/>
          <w:bCs/>
          <w:sz w:val="22"/>
          <w:szCs w:val="22"/>
        </w:rPr>
        <w:t xml:space="preserve">strengthened legal measures and </w:t>
      </w:r>
      <w:r w:rsidR="006574B4">
        <w:rPr>
          <w:rFonts w:ascii="Cambria" w:hAnsi="Cambria" w:cs="Cambria"/>
          <w:bCs/>
          <w:sz w:val="22"/>
          <w:szCs w:val="22"/>
        </w:rPr>
        <w:t>prosecutions, better protection for those at risk and</w:t>
      </w:r>
      <w:r w:rsidR="00087D2F">
        <w:rPr>
          <w:rFonts w:ascii="Cambria" w:hAnsi="Cambria" w:cs="Cambria"/>
          <w:bCs/>
          <w:sz w:val="22"/>
          <w:szCs w:val="22"/>
        </w:rPr>
        <w:t>, in the longer term,</w:t>
      </w:r>
      <w:r w:rsidR="006574B4">
        <w:rPr>
          <w:rFonts w:ascii="Cambria" w:hAnsi="Cambria" w:cs="Cambria"/>
          <w:bCs/>
          <w:sz w:val="22"/>
          <w:szCs w:val="22"/>
        </w:rPr>
        <w:t xml:space="preserve"> </w:t>
      </w:r>
      <w:r w:rsidR="00504443">
        <w:rPr>
          <w:rFonts w:ascii="Cambria" w:hAnsi="Cambria" w:cs="Cambria"/>
          <w:bCs/>
          <w:sz w:val="22"/>
          <w:szCs w:val="22"/>
        </w:rPr>
        <w:t>closing the space open to human trafficking.</w:t>
      </w:r>
      <w:r w:rsidR="00D62F73">
        <w:rPr>
          <w:rFonts w:ascii="Cambria" w:hAnsi="Cambria" w:cs="Cambria"/>
          <w:bCs/>
          <w:sz w:val="22"/>
          <w:szCs w:val="22"/>
        </w:rPr>
        <w:t xml:space="preserve"> By closing this space, policy make</w:t>
      </w:r>
      <w:r w:rsidR="003A01CF">
        <w:rPr>
          <w:rFonts w:ascii="Cambria" w:hAnsi="Cambria" w:cs="Cambria"/>
          <w:bCs/>
          <w:sz w:val="22"/>
          <w:szCs w:val="22"/>
        </w:rPr>
        <w:t xml:space="preserve">rs </w:t>
      </w:r>
      <w:r w:rsidR="00087D2F">
        <w:rPr>
          <w:rFonts w:ascii="Cambria" w:hAnsi="Cambria" w:cs="Cambria"/>
          <w:bCs/>
          <w:sz w:val="22"/>
          <w:szCs w:val="22"/>
        </w:rPr>
        <w:t xml:space="preserve">can also </w:t>
      </w:r>
      <w:r w:rsidR="003A01CF">
        <w:rPr>
          <w:rFonts w:ascii="Cambria" w:hAnsi="Cambria" w:cs="Cambria"/>
          <w:bCs/>
          <w:sz w:val="22"/>
          <w:szCs w:val="22"/>
        </w:rPr>
        <w:t>make inroads into other criminal activiti</w:t>
      </w:r>
      <w:r w:rsidR="00DB4509">
        <w:rPr>
          <w:rFonts w:ascii="Cambria" w:hAnsi="Cambria" w:cs="Cambria"/>
          <w:bCs/>
          <w:sz w:val="22"/>
          <w:szCs w:val="22"/>
        </w:rPr>
        <w:t>es and conflict</w:t>
      </w:r>
      <w:r w:rsidR="00087D2F">
        <w:rPr>
          <w:rFonts w:ascii="Cambria" w:hAnsi="Cambria" w:cs="Cambria"/>
          <w:bCs/>
          <w:sz w:val="22"/>
          <w:szCs w:val="22"/>
        </w:rPr>
        <w:t>, as the interlinked nature of these global crimes means they cannot be tackled in isolation.</w:t>
      </w:r>
      <w:r w:rsidR="00DB4509">
        <w:rPr>
          <w:rFonts w:ascii="Cambria" w:hAnsi="Cambria" w:cs="Cambria"/>
          <w:bCs/>
          <w:sz w:val="22"/>
          <w:szCs w:val="22"/>
        </w:rPr>
        <w:t xml:space="preserve"> </w:t>
      </w:r>
      <w:r w:rsidR="000A47A5">
        <w:rPr>
          <w:rFonts w:ascii="Cambria" w:hAnsi="Cambria" w:cs="Cambria"/>
          <w:bCs/>
          <w:sz w:val="22"/>
          <w:szCs w:val="22"/>
        </w:rPr>
        <w:t>Part of this initiative must involve the private sector</w:t>
      </w:r>
      <w:r w:rsidR="00061C5E">
        <w:rPr>
          <w:rFonts w:ascii="Cambria" w:hAnsi="Cambria" w:cs="Cambria"/>
          <w:bCs/>
          <w:sz w:val="22"/>
          <w:szCs w:val="22"/>
        </w:rPr>
        <w:t xml:space="preserve"> through</w:t>
      </w:r>
      <w:r w:rsidR="000A47A5">
        <w:rPr>
          <w:rFonts w:ascii="Cambria" w:hAnsi="Cambria" w:cs="Cambria"/>
          <w:bCs/>
          <w:sz w:val="22"/>
          <w:szCs w:val="22"/>
        </w:rPr>
        <w:t xml:space="preserve"> increasing awareness of the link between trafficking</w:t>
      </w:r>
      <w:r w:rsidR="00061C5E">
        <w:rPr>
          <w:rFonts w:ascii="Cambria" w:hAnsi="Cambria" w:cs="Cambria"/>
          <w:bCs/>
          <w:sz w:val="22"/>
          <w:szCs w:val="22"/>
        </w:rPr>
        <w:t xml:space="preserve"> for labour purposes</w:t>
      </w:r>
      <w:r w:rsidR="000A47A5">
        <w:rPr>
          <w:rFonts w:ascii="Cambria" w:hAnsi="Cambria" w:cs="Cambria"/>
          <w:bCs/>
          <w:sz w:val="22"/>
          <w:szCs w:val="22"/>
        </w:rPr>
        <w:t xml:space="preserve"> and the demand for very low cost workers, as well as increasing</w:t>
      </w:r>
      <w:r w:rsidR="00061C5E">
        <w:rPr>
          <w:rFonts w:ascii="Cambria" w:hAnsi="Cambria" w:cs="Cambria"/>
          <w:bCs/>
          <w:sz w:val="22"/>
          <w:szCs w:val="22"/>
        </w:rPr>
        <w:t xml:space="preserve"> detection and</w:t>
      </w:r>
      <w:r w:rsidR="000A47A5">
        <w:rPr>
          <w:rFonts w:ascii="Cambria" w:hAnsi="Cambria" w:cs="Cambria"/>
          <w:bCs/>
          <w:sz w:val="22"/>
          <w:szCs w:val="22"/>
        </w:rPr>
        <w:t xml:space="preserve"> prosecution </w:t>
      </w:r>
      <w:r w:rsidR="00061C5E">
        <w:rPr>
          <w:rFonts w:ascii="Cambria" w:hAnsi="Cambria" w:cs="Cambria"/>
          <w:bCs/>
          <w:sz w:val="22"/>
          <w:szCs w:val="22"/>
        </w:rPr>
        <w:t xml:space="preserve">of </w:t>
      </w:r>
      <w:r w:rsidR="000A47A5">
        <w:rPr>
          <w:rFonts w:ascii="Cambria" w:hAnsi="Cambria" w:cs="Cambria"/>
          <w:bCs/>
          <w:sz w:val="22"/>
          <w:szCs w:val="22"/>
        </w:rPr>
        <w:t>businesses ignoring the rules.</w:t>
      </w:r>
    </w:p>
    <w:p w:rsidR="008004EB" w:rsidRDefault="008004EB" w:rsidP="008004EB">
      <w:pPr>
        <w:jc w:val="both"/>
        <w:rPr>
          <w:rFonts w:ascii="Cambria" w:hAnsi="Cambria" w:cs="Cambria"/>
          <w:sz w:val="22"/>
          <w:szCs w:val="23"/>
        </w:rPr>
      </w:pPr>
    </w:p>
    <w:p w:rsidR="00061C5E" w:rsidRDefault="00E274DF" w:rsidP="008004EB">
      <w:pPr>
        <w:pStyle w:val="Listenabsatz"/>
        <w:ind w:left="0"/>
        <w:jc w:val="both"/>
        <w:rPr>
          <w:rFonts w:ascii="Cambria" w:hAnsi="Cambria" w:cs="Cambria"/>
          <w:bCs/>
          <w:sz w:val="22"/>
          <w:szCs w:val="22"/>
        </w:rPr>
      </w:pPr>
      <w:r>
        <w:rPr>
          <w:rFonts w:ascii="Cambria" w:hAnsi="Cambria" w:cs="Cambria"/>
          <w:bCs/>
          <w:sz w:val="22"/>
          <w:szCs w:val="22"/>
        </w:rPr>
        <w:t xml:space="preserve">Sustained international focus on </w:t>
      </w:r>
      <w:r w:rsidR="00061C5E">
        <w:rPr>
          <w:rFonts w:ascii="Cambria" w:hAnsi="Cambria" w:cs="Cambria"/>
          <w:bCs/>
          <w:sz w:val="22"/>
          <w:szCs w:val="22"/>
        </w:rPr>
        <w:t>human trafficking</w:t>
      </w:r>
      <w:r>
        <w:rPr>
          <w:rFonts w:ascii="Cambria" w:hAnsi="Cambria" w:cs="Cambria"/>
          <w:bCs/>
          <w:sz w:val="22"/>
          <w:szCs w:val="22"/>
        </w:rPr>
        <w:t xml:space="preserve"> </w:t>
      </w:r>
      <w:r w:rsidR="007329A1">
        <w:rPr>
          <w:rFonts w:ascii="Cambria" w:hAnsi="Cambria" w:cs="Cambria"/>
          <w:bCs/>
          <w:sz w:val="22"/>
          <w:szCs w:val="22"/>
        </w:rPr>
        <w:t xml:space="preserve">is critical and cannot be foregone. However, </w:t>
      </w:r>
      <w:r w:rsidR="00061C5E">
        <w:rPr>
          <w:rFonts w:ascii="Cambria" w:hAnsi="Cambria" w:cs="Cambria"/>
          <w:bCs/>
          <w:sz w:val="22"/>
          <w:szCs w:val="22"/>
        </w:rPr>
        <w:t xml:space="preserve">international co-operation and campaigns must be supplemented by </w:t>
      </w:r>
      <w:r>
        <w:rPr>
          <w:rFonts w:ascii="Cambria" w:hAnsi="Cambria" w:cs="Cambria"/>
          <w:bCs/>
          <w:sz w:val="22"/>
          <w:szCs w:val="22"/>
        </w:rPr>
        <w:t xml:space="preserve">local initiatives. </w:t>
      </w:r>
      <w:r w:rsidR="00061C5E">
        <w:rPr>
          <w:rFonts w:ascii="Cambria" w:hAnsi="Cambria" w:cs="Cambria"/>
          <w:bCs/>
          <w:sz w:val="22"/>
          <w:szCs w:val="22"/>
        </w:rPr>
        <w:t>H</w:t>
      </w:r>
      <w:r>
        <w:rPr>
          <w:rFonts w:ascii="Cambria" w:hAnsi="Cambria" w:cs="Cambria"/>
          <w:bCs/>
          <w:sz w:val="22"/>
          <w:szCs w:val="22"/>
        </w:rPr>
        <w:t>uman trafficking takes varying forms and to use a blanket mechanism</w:t>
      </w:r>
      <w:r w:rsidR="00E154A2">
        <w:rPr>
          <w:rFonts w:ascii="Cambria" w:hAnsi="Cambria" w:cs="Cambria"/>
          <w:bCs/>
          <w:sz w:val="22"/>
          <w:szCs w:val="22"/>
        </w:rPr>
        <w:t>s</w:t>
      </w:r>
      <w:r>
        <w:rPr>
          <w:rFonts w:ascii="Cambria" w:hAnsi="Cambria" w:cs="Cambria"/>
          <w:bCs/>
          <w:sz w:val="22"/>
          <w:szCs w:val="22"/>
        </w:rPr>
        <w:t xml:space="preserve"> for all would be foolish. Instead, </w:t>
      </w:r>
      <w:r w:rsidR="00061C5E">
        <w:rPr>
          <w:rFonts w:ascii="Cambria" w:hAnsi="Cambria" w:cs="Cambria"/>
          <w:bCs/>
          <w:sz w:val="22"/>
          <w:szCs w:val="22"/>
        </w:rPr>
        <w:t>g</w:t>
      </w:r>
      <w:r w:rsidR="008004EB">
        <w:rPr>
          <w:rFonts w:ascii="Cambria" w:hAnsi="Cambria" w:cs="Cambria"/>
          <w:bCs/>
          <w:sz w:val="22"/>
          <w:szCs w:val="22"/>
        </w:rPr>
        <w:t>overnments must be aware of their specific local and regional vulnerabilities</w:t>
      </w:r>
      <w:r w:rsidR="00061C5E">
        <w:rPr>
          <w:rFonts w:ascii="Cambria" w:hAnsi="Cambria" w:cs="Cambria"/>
          <w:bCs/>
          <w:sz w:val="22"/>
          <w:szCs w:val="22"/>
        </w:rPr>
        <w:t>,</w:t>
      </w:r>
      <w:r w:rsidR="008004EB">
        <w:rPr>
          <w:rFonts w:ascii="Cambria" w:hAnsi="Cambria" w:cs="Cambria"/>
          <w:bCs/>
          <w:sz w:val="22"/>
          <w:szCs w:val="22"/>
        </w:rPr>
        <w:t xml:space="preserve"> rather than mak</w:t>
      </w:r>
      <w:r w:rsidR="00061C5E">
        <w:rPr>
          <w:rFonts w:ascii="Cambria" w:hAnsi="Cambria" w:cs="Cambria"/>
          <w:bCs/>
          <w:sz w:val="22"/>
          <w:szCs w:val="22"/>
        </w:rPr>
        <w:t>e</w:t>
      </w:r>
      <w:r w:rsidR="008004EB">
        <w:rPr>
          <w:rFonts w:ascii="Cambria" w:hAnsi="Cambria" w:cs="Cambria"/>
          <w:bCs/>
          <w:sz w:val="22"/>
          <w:szCs w:val="22"/>
        </w:rPr>
        <w:t xml:space="preserve"> assumptions based on global norms</w:t>
      </w:r>
      <w:r w:rsidR="00061C5E">
        <w:rPr>
          <w:rFonts w:ascii="Cambria" w:hAnsi="Cambria" w:cs="Cambria"/>
          <w:bCs/>
          <w:sz w:val="22"/>
          <w:szCs w:val="22"/>
        </w:rPr>
        <w:t>,</w:t>
      </w:r>
      <w:r w:rsidR="007329A1">
        <w:rPr>
          <w:rFonts w:ascii="Cambria" w:hAnsi="Cambria" w:cs="Cambria"/>
          <w:bCs/>
          <w:sz w:val="22"/>
          <w:szCs w:val="22"/>
        </w:rPr>
        <w:t xml:space="preserve"> and </w:t>
      </w:r>
      <w:r w:rsidR="00061C5E">
        <w:rPr>
          <w:rFonts w:ascii="Cambria" w:hAnsi="Cambria" w:cs="Cambria"/>
          <w:bCs/>
          <w:sz w:val="22"/>
          <w:szCs w:val="22"/>
        </w:rPr>
        <w:t xml:space="preserve">ensure that </w:t>
      </w:r>
      <w:r w:rsidR="007329A1">
        <w:rPr>
          <w:rFonts w:ascii="Cambria" w:hAnsi="Cambria" w:cs="Cambria"/>
          <w:bCs/>
          <w:sz w:val="22"/>
          <w:szCs w:val="22"/>
        </w:rPr>
        <w:t>local officials</w:t>
      </w:r>
      <w:r w:rsidR="00061C5E">
        <w:rPr>
          <w:rFonts w:ascii="Cambria" w:hAnsi="Cambria" w:cs="Cambria"/>
          <w:bCs/>
          <w:sz w:val="22"/>
          <w:szCs w:val="22"/>
        </w:rPr>
        <w:t xml:space="preserve"> are equipped</w:t>
      </w:r>
      <w:r w:rsidR="007329A1">
        <w:rPr>
          <w:rFonts w:ascii="Cambria" w:hAnsi="Cambria" w:cs="Cambria"/>
          <w:bCs/>
          <w:sz w:val="22"/>
          <w:szCs w:val="22"/>
        </w:rPr>
        <w:t xml:space="preserve"> with specific toolkits </w:t>
      </w:r>
      <w:r w:rsidR="00061C5E">
        <w:rPr>
          <w:rFonts w:ascii="Cambria" w:hAnsi="Cambria" w:cs="Cambria"/>
          <w:bCs/>
          <w:sz w:val="22"/>
          <w:szCs w:val="22"/>
        </w:rPr>
        <w:t xml:space="preserve">to tackle the situation on a daily basis. </w:t>
      </w:r>
    </w:p>
    <w:p w:rsidR="00061C5E" w:rsidRDefault="00061C5E" w:rsidP="008004EB">
      <w:pPr>
        <w:pStyle w:val="Listenabsatz"/>
        <w:ind w:left="0"/>
        <w:jc w:val="both"/>
        <w:rPr>
          <w:rFonts w:ascii="Cambria" w:hAnsi="Cambria" w:cs="Cambria"/>
          <w:bCs/>
          <w:sz w:val="22"/>
          <w:szCs w:val="22"/>
        </w:rPr>
      </w:pPr>
    </w:p>
    <w:p w:rsidR="00F64545" w:rsidRDefault="008004EB" w:rsidP="008004EB">
      <w:pPr>
        <w:pStyle w:val="Listenabsatz"/>
        <w:ind w:left="0"/>
        <w:jc w:val="both"/>
        <w:rPr>
          <w:rFonts w:ascii="Cambria" w:hAnsi="Cambria" w:cs="Cambria"/>
          <w:bCs/>
          <w:sz w:val="22"/>
          <w:szCs w:val="22"/>
        </w:rPr>
      </w:pPr>
      <w:r>
        <w:rPr>
          <w:rFonts w:ascii="Cambria" w:hAnsi="Cambria" w:cs="Cambria"/>
          <w:bCs/>
          <w:sz w:val="22"/>
          <w:szCs w:val="22"/>
        </w:rPr>
        <w:t xml:space="preserve">Given the extensive trauma suffered by victims of human trafficking, there is a considerable need for </w:t>
      </w:r>
      <w:r>
        <w:rPr>
          <w:rFonts w:ascii="Cambria" w:hAnsi="Cambria" w:cs="Cambria"/>
          <w:bCs/>
          <w:sz w:val="22"/>
          <w:szCs w:val="22"/>
        </w:rPr>
        <w:lastRenderedPageBreak/>
        <w:t>community driven, bottom up programmes</w:t>
      </w:r>
      <w:r w:rsidR="003F3FB1">
        <w:rPr>
          <w:rFonts w:ascii="Cambria" w:hAnsi="Cambria" w:cs="Cambria"/>
          <w:bCs/>
          <w:sz w:val="22"/>
          <w:szCs w:val="22"/>
        </w:rPr>
        <w:t xml:space="preserve"> designed to help victims escape traffickers and rebuild</w:t>
      </w:r>
      <w:r>
        <w:rPr>
          <w:rFonts w:ascii="Cambria" w:hAnsi="Cambria" w:cs="Cambria"/>
          <w:bCs/>
          <w:sz w:val="22"/>
          <w:szCs w:val="22"/>
        </w:rPr>
        <w:t xml:space="preserve"> their lives. Education is also a crucial aspect </w:t>
      </w:r>
      <w:r w:rsidR="00061C5E">
        <w:rPr>
          <w:rFonts w:ascii="Cambria" w:hAnsi="Cambria" w:cs="Cambria"/>
          <w:bCs/>
          <w:sz w:val="22"/>
          <w:szCs w:val="22"/>
        </w:rPr>
        <w:t>of</w:t>
      </w:r>
      <w:r>
        <w:rPr>
          <w:rFonts w:ascii="Cambria" w:hAnsi="Cambria" w:cs="Cambria"/>
          <w:bCs/>
          <w:sz w:val="22"/>
          <w:szCs w:val="22"/>
        </w:rPr>
        <w:t xml:space="preserve"> this community approach. By educating local communities in vulnerable areas on the dangers, signs and consequences of human trafficking, more comprehensive and locally owned directiv</w:t>
      </w:r>
      <w:r w:rsidR="00DF0A31">
        <w:rPr>
          <w:rFonts w:ascii="Cambria" w:hAnsi="Cambria" w:cs="Cambria"/>
          <w:bCs/>
          <w:sz w:val="22"/>
          <w:szCs w:val="22"/>
        </w:rPr>
        <w:t>e</w:t>
      </w:r>
      <w:r w:rsidR="00061C5E">
        <w:rPr>
          <w:rFonts w:ascii="Cambria" w:hAnsi="Cambria" w:cs="Cambria"/>
          <w:bCs/>
          <w:sz w:val="22"/>
          <w:szCs w:val="22"/>
        </w:rPr>
        <w:t>s could help</w:t>
      </w:r>
      <w:r w:rsidR="00DF0A31">
        <w:rPr>
          <w:rFonts w:ascii="Cambria" w:hAnsi="Cambria" w:cs="Cambria"/>
          <w:bCs/>
          <w:sz w:val="22"/>
          <w:szCs w:val="22"/>
        </w:rPr>
        <w:t xml:space="preserve"> prevent further escalation.</w:t>
      </w:r>
    </w:p>
    <w:p w:rsidR="00065F29" w:rsidRDefault="00065F29" w:rsidP="008004EB">
      <w:pPr>
        <w:pStyle w:val="Listenabsatz"/>
        <w:ind w:left="0"/>
        <w:jc w:val="both"/>
        <w:rPr>
          <w:rFonts w:ascii="Cambria" w:hAnsi="Cambria" w:cs="Cambria"/>
          <w:bCs/>
          <w:sz w:val="22"/>
          <w:szCs w:val="22"/>
        </w:rPr>
      </w:pPr>
    </w:p>
    <w:p w:rsidR="00F615EF" w:rsidRDefault="00854AB8" w:rsidP="006921FF">
      <w:pPr>
        <w:pStyle w:val="Listenabsatz"/>
        <w:ind w:left="0"/>
        <w:jc w:val="both"/>
        <w:rPr>
          <w:rFonts w:ascii="Cambria" w:hAnsi="Cambria" w:cs="Cambria"/>
          <w:bCs/>
          <w:sz w:val="22"/>
          <w:szCs w:val="22"/>
        </w:rPr>
      </w:pPr>
      <w:r>
        <w:rPr>
          <w:rFonts w:ascii="Cambria" w:hAnsi="Cambria" w:cs="Cambria"/>
          <w:bCs/>
          <w:sz w:val="22"/>
          <w:szCs w:val="22"/>
        </w:rPr>
        <w:t xml:space="preserve">It is also clear that more research must be done to determine the underlying trends, vulnerabilities and </w:t>
      </w:r>
      <w:r w:rsidR="00000F15">
        <w:rPr>
          <w:rFonts w:ascii="Cambria" w:hAnsi="Cambria" w:cs="Cambria"/>
          <w:bCs/>
          <w:sz w:val="22"/>
          <w:szCs w:val="22"/>
        </w:rPr>
        <w:t xml:space="preserve">pitfalls associated with human trafficking. </w:t>
      </w:r>
      <w:r w:rsidR="00065F29">
        <w:rPr>
          <w:rFonts w:ascii="Cambria" w:hAnsi="Cambria" w:cs="Cambria"/>
          <w:bCs/>
          <w:sz w:val="22"/>
          <w:szCs w:val="22"/>
        </w:rPr>
        <w:t>Above all, the international community must learn from its mistakes. In our globalised world there is little room for repe</w:t>
      </w:r>
      <w:r w:rsidR="001A25CC">
        <w:rPr>
          <w:rFonts w:ascii="Cambria" w:hAnsi="Cambria" w:cs="Cambria"/>
          <w:bCs/>
          <w:sz w:val="22"/>
          <w:szCs w:val="22"/>
        </w:rPr>
        <w:t xml:space="preserve">ating past failures. Policy makers must </w:t>
      </w:r>
      <w:r w:rsidR="00AB483C">
        <w:rPr>
          <w:rFonts w:ascii="Cambria" w:hAnsi="Cambria" w:cs="Cambria"/>
          <w:bCs/>
          <w:sz w:val="22"/>
          <w:szCs w:val="22"/>
        </w:rPr>
        <w:t>seek to build on suc</w:t>
      </w:r>
      <w:r w:rsidR="00FE425E">
        <w:rPr>
          <w:rFonts w:ascii="Cambria" w:hAnsi="Cambria" w:cs="Cambria"/>
          <w:bCs/>
          <w:sz w:val="22"/>
          <w:szCs w:val="22"/>
        </w:rPr>
        <w:t>cesses and actively work to learn from others mistakes, as well as their own.</w:t>
      </w:r>
      <w:r w:rsidR="00896141">
        <w:rPr>
          <w:rFonts w:ascii="Cambria" w:hAnsi="Cambria" w:cs="Cambria"/>
          <w:bCs/>
          <w:sz w:val="22"/>
          <w:szCs w:val="22"/>
        </w:rPr>
        <w:t xml:space="preserve"> Given the scale that human trafficking has reached, the drive to eliminate the phenomenon will be a long road</w:t>
      </w:r>
      <w:r w:rsidR="008C59B5">
        <w:rPr>
          <w:rFonts w:ascii="Cambria" w:hAnsi="Cambria" w:cs="Cambria"/>
          <w:bCs/>
          <w:sz w:val="22"/>
          <w:szCs w:val="22"/>
        </w:rPr>
        <w:t xml:space="preserve">, but </w:t>
      </w:r>
      <w:r w:rsidR="00896141">
        <w:rPr>
          <w:rFonts w:ascii="Cambria" w:hAnsi="Cambria" w:cs="Cambria"/>
          <w:bCs/>
          <w:sz w:val="22"/>
          <w:szCs w:val="22"/>
        </w:rPr>
        <w:t>th</w:t>
      </w:r>
      <w:r w:rsidR="00061C5E">
        <w:rPr>
          <w:rFonts w:ascii="Cambria" w:hAnsi="Cambria" w:cs="Cambria"/>
          <w:bCs/>
          <w:sz w:val="22"/>
          <w:szCs w:val="22"/>
        </w:rPr>
        <w:t>at</w:t>
      </w:r>
      <w:r w:rsidR="00896141">
        <w:rPr>
          <w:rFonts w:ascii="Cambria" w:hAnsi="Cambria" w:cs="Cambria"/>
          <w:bCs/>
          <w:sz w:val="22"/>
          <w:szCs w:val="22"/>
        </w:rPr>
        <w:t xml:space="preserve"> is </w:t>
      </w:r>
      <w:r w:rsidR="008C59B5">
        <w:rPr>
          <w:rFonts w:ascii="Cambria" w:hAnsi="Cambria" w:cs="Cambria"/>
          <w:bCs/>
          <w:sz w:val="22"/>
          <w:szCs w:val="22"/>
        </w:rPr>
        <w:t>never</w:t>
      </w:r>
      <w:r w:rsidR="00896141">
        <w:rPr>
          <w:rFonts w:ascii="Cambria" w:hAnsi="Cambria" w:cs="Cambria"/>
          <w:bCs/>
          <w:sz w:val="22"/>
          <w:szCs w:val="22"/>
        </w:rPr>
        <w:t xml:space="preserve"> an excuse for complacency. </w:t>
      </w:r>
      <w:r w:rsidR="00055034">
        <w:rPr>
          <w:rFonts w:ascii="Cambria" w:hAnsi="Cambria" w:cs="Cambria"/>
          <w:bCs/>
          <w:sz w:val="22"/>
          <w:szCs w:val="22"/>
        </w:rPr>
        <w:t>As the world slowly recovers from the</w:t>
      </w:r>
      <w:r w:rsidR="008C59B5">
        <w:rPr>
          <w:rFonts w:ascii="Cambria" w:hAnsi="Cambria" w:cs="Cambria"/>
          <w:bCs/>
          <w:sz w:val="22"/>
          <w:szCs w:val="22"/>
        </w:rPr>
        <w:t xml:space="preserve"> economic</w:t>
      </w:r>
      <w:r w:rsidR="00055034">
        <w:rPr>
          <w:rFonts w:ascii="Cambria" w:hAnsi="Cambria" w:cs="Cambria"/>
          <w:bCs/>
          <w:sz w:val="22"/>
          <w:szCs w:val="22"/>
        </w:rPr>
        <w:t xml:space="preserve"> recession, we must remember those for whom the recession has put more at risk and ensure that </w:t>
      </w:r>
      <w:r w:rsidR="006921FF">
        <w:rPr>
          <w:rFonts w:ascii="Cambria" w:hAnsi="Cambria" w:cs="Cambria"/>
          <w:bCs/>
          <w:sz w:val="22"/>
          <w:szCs w:val="22"/>
        </w:rPr>
        <w:t>we combine our economic recovery with increased protection of the</w:t>
      </w:r>
      <w:r w:rsidR="008C59B5">
        <w:rPr>
          <w:rFonts w:ascii="Cambria" w:hAnsi="Cambria" w:cs="Cambria"/>
          <w:bCs/>
          <w:sz w:val="22"/>
          <w:szCs w:val="22"/>
        </w:rPr>
        <w:t xml:space="preserve"> most</w:t>
      </w:r>
      <w:r w:rsidR="006921FF">
        <w:rPr>
          <w:rFonts w:ascii="Cambria" w:hAnsi="Cambria" w:cs="Cambria"/>
          <w:bCs/>
          <w:sz w:val="22"/>
          <w:szCs w:val="22"/>
        </w:rPr>
        <w:t xml:space="preserve"> vulnerable</w:t>
      </w:r>
      <w:r w:rsidR="008C59B5">
        <w:rPr>
          <w:rFonts w:ascii="Cambria" w:hAnsi="Cambria" w:cs="Cambria"/>
          <w:bCs/>
          <w:sz w:val="22"/>
          <w:szCs w:val="22"/>
        </w:rPr>
        <w:t>.</w:t>
      </w:r>
    </w:p>
    <w:p w:rsidR="008C59B5" w:rsidRPr="006921FF" w:rsidRDefault="008C59B5" w:rsidP="006921FF">
      <w:pPr>
        <w:pStyle w:val="Listenabsatz"/>
        <w:ind w:left="0"/>
        <w:jc w:val="both"/>
        <w:rPr>
          <w:rFonts w:ascii="Cambria" w:hAnsi="Cambria" w:cs="Cambria"/>
          <w:bCs/>
          <w:sz w:val="22"/>
          <w:szCs w:val="22"/>
        </w:rPr>
      </w:pPr>
    </w:p>
    <w:bookmarkEnd w:id="0"/>
    <w:p w:rsidR="00EE6790" w:rsidRDefault="00EE6790" w:rsidP="00B71D09">
      <w:pPr>
        <w:jc w:val="both"/>
        <w:rPr>
          <w:rFonts w:ascii="Cambria" w:hAnsi="Cambria" w:cs="Cambria"/>
          <w:sz w:val="22"/>
          <w:szCs w:val="23"/>
        </w:rPr>
      </w:pPr>
      <w:r>
        <w:rPr>
          <w:rFonts w:ascii="Cambria" w:hAnsi="Cambria" w:cs="Cambria"/>
          <w:sz w:val="22"/>
          <w:szCs w:val="23"/>
        </w:rPr>
        <w:t>-</w:t>
      </w:r>
    </w:p>
    <w:p w:rsidR="00EE6790" w:rsidRDefault="00EE6790" w:rsidP="00B71D09">
      <w:pPr>
        <w:jc w:val="both"/>
        <w:rPr>
          <w:rFonts w:ascii="Cambria" w:hAnsi="Cambria" w:cs="Cambria"/>
          <w:sz w:val="22"/>
          <w:szCs w:val="23"/>
        </w:rPr>
      </w:pPr>
    </w:p>
    <w:p w:rsidR="00EE6790" w:rsidRPr="00863A9E" w:rsidRDefault="00F347A8" w:rsidP="00863A9E">
      <w:pPr>
        <w:jc w:val="both"/>
        <w:rPr>
          <w:rFonts w:ascii="Cambria" w:eastAsia="Times New Roman" w:hAnsi="Cambria" w:cs="Cambria"/>
          <w:color w:val="000080"/>
          <w:sz w:val="22"/>
          <w:szCs w:val="17"/>
          <w:u w:val="single"/>
          <w:lang w:eastAsia="ar-SA" w:bidi="ar-SA"/>
        </w:rPr>
      </w:pPr>
      <w:r>
        <w:rPr>
          <w:rFonts w:ascii="Cambria" w:hAnsi="Cambria" w:cs="Cambria"/>
          <w:sz w:val="22"/>
          <w:szCs w:val="23"/>
        </w:rPr>
        <w:t>Emily</w:t>
      </w:r>
      <w:r w:rsidR="001944B3">
        <w:rPr>
          <w:rFonts w:ascii="Cambria" w:hAnsi="Cambria" w:cs="Cambria"/>
          <w:sz w:val="22"/>
          <w:szCs w:val="23"/>
        </w:rPr>
        <w:t xml:space="preserve"> Daglish is a Junior Fellow</w:t>
      </w:r>
      <w:r w:rsidR="00EE6790">
        <w:rPr>
          <w:rFonts w:ascii="Cambria" w:hAnsi="Cambria" w:cs="Cambria"/>
          <w:sz w:val="22"/>
          <w:szCs w:val="23"/>
        </w:rPr>
        <w:t xml:space="preserve"> with the HSC. Contactable at:</w:t>
      </w:r>
      <w:r w:rsidR="00910126">
        <w:rPr>
          <w:rStyle w:val="Hyperlink"/>
          <w:rFonts w:ascii="Cambria" w:eastAsia="Times New Roman" w:hAnsi="Cambria" w:cs="Cambria"/>
          <w:sz w:val="22"/>
          <w:szCs w:val="17"/>
          <w:u w:val="none"/>
          <w:lang w:val="en-GB" w:eastAsia="ar-SA" w:bidi="ar-SA"/>
        </w:rPr>
        <w:t xml:space="preserve"> </w:t>
      </w:r>
      <w:r>
        <w:rPr>
          <w:rStyle w:val="Hyperlink"/>
          <w:rFonts w:ascii="Cambria" w:eastAsia="Times New Roman" w:hAnsi="Cambria" w:cs="Cambria"/>
          <w:sz w:val="22"/>
          <w:szCs w:val="17"/>
          <w:lang w:val="en-GB" w:eastAsia="ar-SA" w:bidi="ar-SA"/>
        </w:rPr>
        <w:t>emily.daglish</w:t>
      </w:r>
      <w:hyperlink r:id="rId8" w:history="1">
        <w:r w:rsidR="00EE6790">
          <w:rPr>
            <w:rStyle w:val="Hyperlink"/>
            <w:rFonts w:ascii="Cambria" w:eastAsia="Times New Roman" w:hAnsi="Cambria" w:cs="Cambria"/>
            <w:sz w:val="22"/>
            <w:szCs w:val="17"/>
            <w:lang w:eastAsia="ar-SA" w:bidi="ar-SA"/>
          </w:rPr>
          <w:t>@hscentre.org</w:t>
        </w:r>
      </w:hyperlink>
      <w:r w:rsidR="00EE6790">
        <w:rPr>
          <w:rFonts w:ascii="Cambria" w:eastAsia="Times New Roman" w:hAnsi="Cambria" w:cs="Cambria"/>
          <w:sz w:val="22"/>
          <w:szCs w:val="17"/>
          <w:lang w:eastAsia="ar-SA" w:bidi="ar-SA"/>
        </w:rPr>
        <w:t xml:space="preserve">  </w:t>
      </w:r>
    </w:p>
    <w:p w:rsidR="00EE6790" w:rsidRDefault="00EE6790" w:rsidP="000E17A7">
      <w:pPr>
        <w:jc w:val="both"/>
        <w:rPr>
          <w:rFonts w:ascii="Cambria" w:hAnsi="Cambria" w:cs="Cambria"/>
          <w:sz w:val="22"/>
          <w:szCs w:val="23"/>
        </w:rPr>
      </w:pPr>
    </w:p>
    <w:p w:rsidR="00EE6790" w:rsidRDefault="00EE6790" w:rsidP="000E17A7">
      <w:pPr>
        <w:jc w:val="both"/>
        <w:rPr>
          <w:rFonts w:ascii="Cambria" w:eastAsia="@SimSun" w:hAnsi="Cambria" w:cs="Cambria"/>
          <w:sz w:val="22"/>
          <w:szCs w:val="22"/>
        </w:rPr>
      </w:pPr>
      <w:r>
        <w:rPr>
          <w:rFonts w:ascii="Cambria" w:hAnsi="Cambria" w:cs="Cambria"/>
          <w:sz w:val="22"/>
          <w:szCs w:val="23"/>
        </w:rPr>
        <w:t xml:space="preserve">Cite this article as: </w:t>
      </w:r>
    </w:p>
    <w:p w:rsidR="00EE6790" w:rsidRDefault="004B06AA" w:rsidP="000E17A7">
      <w:pPr>
        <w:pStyle w:val="StandardWeb"/>
        <w:shd w:val="clear" w:color="auto" w:fill="FFFFFF"/>
        <w:spacing w:before="0" w:after="227" w:line="240" w:lineRule="auto"/>
        <w:jc w:val="both"/>
      </w:pPr>
      <w:r>
        <w:rPr>
          <w:rFonts w:ascii="Cambria" w:eastAsia="@SimSun" w:hAnsi="Cambria" w:cs="Cambria"/>
          <w:sz w:val="22"/>
          <w:szCs w:val="22"/>
        </w:rPr>
        <w:t>Daglish, Emily (2015</w:t>
      </w:r>
      <w:r w:rsidR="00EE6790" w:rsidRPr="004B06AA">
        <w:rPr>
          <w:rFonts w:ascii="Cambria" w:eastAsia="@SimSun" w:hAnsi="Cambria" w:cs="Cambria"/>
          <w:sz w:val="22"/>
          <w:szCs w:val="22"/>
        </w:rPr>
        <w:t>). '</w:t>
      </w:r>
      <w:r w:rsidR="00061C5E">
        <w:rPr>
          <w:rFonts w:ascii="Cambria" w:eastAsia="@SimSun" w:hAnsi="Cambria" w:cs="Cambria"/>
          <w:sz w:val="22"/>
          <w:szCs w:val="22"/>
        </w:rPr>
        <w:t>Human Trafficking: Modern Trends of the Slavery Enterprise</w:t>
      </w:r>
      <w:r w:rsidR="008C59B5">
        <w:rPr>
          <w:rFonts w:ascii="Cambria" w:eastAsia="@SimSun" w:hAnsi="Cambria" w:cs="Cambria"/>
          <w:sz w:val="22"/>
          <w:szCs w:val="22"/>
        </w:rPr>
        <w:t xml:space="preserve"> and the Missing Links</w:t>
      </w:r>
      <w:r w:rsidR="00EE6790">
        <w:rPr>
          <w:rFonts w:ascii="Cambria" w:eastAsia="@SimSun" w:hAnsi="Cambria" w:cs="Cambria"/>
          <w:sz w:val="22"/>
          <w:szCs w:val="22"/>
        </w:rPr>
        <w:t xml:space="preserve">’ </w:t>
      </w:r>
      <w:r w:rsidR="00EE6790">
        <w:rPr>
          <w:rFonts w:ascii="Cambria" w:eastAsia="@SimSun" w:hAnsi="Cambria" w:cs="Cambria"/>
          <w:i/>
          <w:iCs/>
          <w:sz w:val="22"/>
          <w:szCs w:val="22"/>
        </w:rPr>
        <w:t>Human Security Centre Policy Brief,</w:t>
      </w:r>
      <w:r w:rsidR="00EE6790">
        <w:rPr>
          <w:rFonts w:ascii="Cambria" w:eastAsia="@SimSun" w:hAnsi="Cambria" w:cs="Cambria"/>
          <w:sz w:val="22"/>
          <w:szCs w:val="22"/>
        </w:rPr>
        <w:t xml:space="preserve"> Issue </w:t>
      </w:r>
      <w:r w:rsidR="00061C5E">
        <w:rPr>
          <w:rFonts w:ascii="Cambria" w:eastAsia="@SimSun" w:hAnsi="Cambria" w:cs="Cambria"/>
          <w:sz w:val="22"/>
          <w:szCs w:val="22"/>
        </w:rPr>
        <w:t>5</w:t>
      </w:r>
      <w:r w:rsidR="00EE6790">
        <w:rPr>
          <w:rFonts w:ascii="Cambria" w:eastAsia="@SimSun" w:hAnsi="Cambria" w:cs="Cambria"/>
          <w:sz w:val="22"/>
          <w:szCs w:val="22"/>
        </w:rPr>
        <w:t xml:space="preserve">, No. </w:t>
      </w:r>
      <w:r w:rsidR="00061C5E">
        <w:rPr>
          <w:rFonts w:ascii="Cambria" w:eastAsia="@SimSun" w:hAnsi="Cambria" w:cs="Cambria"/>
          <w:sz w:val="22"/>
          <w:szCs w:val="22"/>
        </w:rPr>
        <w:t>1</w:t>
      </w:r>
      <w:r w:rsidR="00EE6790">
        <w:rPr>
          <w:rFonts w:ascii="Cambria" w:eastAsia="@SimSun" w:hAnsi="Cambria" w:cs="Cambria"/>
          <w:sz w:val="22"/>
          <w:szCs w:val="22"/>
        </w:rPr>
        <w:t xml:space="preserve">. </w:t>
      </w:r>
      <w:r w:rsidR="00061C5E">
        <w:rPr>
          <w:rFonts w:ascii="Cambria" w:eastAsia="@SimSun" w:hAnsi="Cambria" w:cs="Cambria"/>
          <w:sz w:val="22"/>
          <w:szCs w:val="22"/>
        </w:rPr>
        <w:t>May</w:t>
      </w:r>
      <w:r w:rsidR="008C59B5">
        <w:rPr>
          <w:rFonts w:ascii="Cambria" w:eastAsia="@SimSun" w:hAnsi="Cambria" w:cs="Cambria"/>
          <w:sz w:val="22"/>
          <w:szCs w:val="22"/>
        </w:rPr>
        <w:t xml:space="preserve"> </w:t>
      </w:r>
      <w:r w:rsidR="00FC6B33">
        <w:rPr>
          <w:rFonts w:ascii="Cambria" w:eastAsia="@SimSun" w:hAnsi="Cambria" w:cs="Cambria"/>
          <w:sz w:val="22"/>
          <w:szCs w:val="22"/>
        </w:rPr>
        <w:t>2015</w:t>
      </w:r>
      <w:r w:rsidR="00EE6790">
        <w:rPr>
          <w:rFonts w:ascii="Cambria" w:eastAsia="@SimSun" w:hAnsi="Cambria" w:cs="Cambria"/>
          <w:sz w:val="22"/>
          <w:szCs w:val="22"/>
        </w:rPr>
        <w:t>.</w:t>
      </w:r>
    </w:p>
    <w:sectPr w:rsidR="00EE6790">
      <w:headerReference w:type="default" r:id="rId9"/>
      <w:pgSz w:w="11906" w:h="16838"/>
      <w:pgMar w:top="2706" w:right="1134" w:bottom="1134" w:left="1134" w:header="1134" w:footer="720" w:gutter="0"/>
      <w:cols w:num="2" w:sep="1" w:space="282"/>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B5" w:rsidRDefault="00101AB5">
      <w:r>
        <w:separator/>
      </w:r>
    </w:p>
  </w:endnote>
  <w:endnote w:type="continuationSeparator" w:id="0">
    <w:p w:rsidR="00101AB5" w:rsidRDefault="001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B5" w:rsidRDefault="00101AB5">
      <w:r>
        <w:separator/>
      </w:r>
    </w:p>
  </w:footnote>
  <w:footnote w:type="continuationSeparator" w:id="0">
    <w:p w:rsidR="00101AB5" w:rsidRDefault="00101AB5">
      <w:r>
        <w:continuationSeparator/>
      </w:r>
    </w:p>
  </w:footnote>
  <w:footnote w:id="1">
    <w:p w:rsidR="00B8705E" w:rsidRPr="00E74F51" w:rsidRDefault="00B8705E">
      <w:pPr>
        <w:pStyle w:val="Funotentext"/>
        <w:rPr>
          <w:rFonts w:cs="Times New Roman"/>
        </w:rPr>
      </w:pPr>
      <w:r w:rsidRPr="00E74F51">
        <w:rPr>
          <w:rStyle w:val="Funotenzeichen"/>
          <w:rFonts w:cs="Times New Roman"/>
        </w:rPr>
        <w:footnoteRef/>
      </w:r>
      <w:r w:rsidRPr="00E74F51">
        <w:rPr>
          <w:rFonts w:cs="Times New Roman"/>
        </w:rPr>
        <w:t xml:space="preserve"> </w:t>
      </w:r>
      <w:r w:rsidR="003265C6" w:rsidRPr="00E74F51">
        <w:rPr>
          <w:rFonts w:cs="Times New Roman"/>
        </w:rPr>
        <w:t>Reuters, May 2015 [</w:t>
      </w:r>
      <w:hyperlink r:id="rId1" w:history="1">
        <w:r w:rsidR="003265C6" w:rsidRPr="00E74F51">
          <w:rPr>
            <w:rStyle w:val="Hyperlink"/>
            <w:rFonts w:cs="Times New Roman"/>
            <w:lang w:val="en-GB" w:eastAsia="hi-IN" w:bidi="hi-IN"/>
          </w:rPr>
          <w:t>Link</w:t>
        </w:r>
      </w:hyperlink>
      <w:r w:rsidR="003265C6" w:rsidRPr="00E74F51">
        <w:rPr>
          <w:rFonts w:cs="Times New Roman"/>
        </w:rPr>
        <w:t>]</w:t>
      </w:r>
    </w:p>
  </w:footnote>
  <w:footnote w:id="2">
    <w:p w:rsidR="00604E8F" w:rsidRPr="00E74F51" w:rsidRDefault="00604E8F">
      <w:pPr>
        <w:pStyle w:val="Funotentext"/>
        <w:rPr>
          <w:rFonts w:cs="Times New Roman"/>
        </w:rPr>
      </w:pPr>
      <w:r w:rsidRPr="00E74F51">
        <w:rPr>
          <w:rStyle w:val="Funotenzeichen"/>
          <w:rFonts w:cs="Times New Roman"/>
        </w:rPr>
        <w:footnoteRef/>
      </w:r>
      <w:r w:rsidRPr="00E74F51">
        <w:rPr>
          <w:rFonts w:cs="Times New Roman"/>
        </w:rPr>
        <w:t xml:space="preserve"> </w:t>
      </w:r>
      <w:r w:rsidR="003265C6" w:rsidRPr="00E74F51">
        <w:rPr>
          <w:rFonts w:cs="Times New Roman"/>
        </w:rPr>
        <w:t>UN, 2015 [</w:t>
      </w:r>
      <w:hyperlink r:id="rId2" w:history="1">
        <w:r w:rsidR="003265C6" w:rsidRPr="00E74F51">
          <w:rPr>
            <w:rStyle w:val="Hyperlink"/>
            <w:rFonts w:cs="Times New Roman"/>
            <w:lang w:val="en-GB" w:eastAsia="hi-IN" w:bidi="hi-IN"/>
          </w:rPr>
          <w:t>Link</w:t>
        </w:r>
      </w:hyperlink>
      <w:r w:rsidR="003265C6" w:rsidRPr="00E74F51">
        <w:rPr>
          <w:rFonts w:cs="Times New Roman"/>
        </w:rPr>
        <w:t>]</w:t>
      </w:r>
    </w:p>
  </w:footnote>
  <w:footnote w:id="3">
    <w:p w:rsidR="009B6EBB" w:rsidRPr="00E74F51" w:rsidRDefault="009B6EBB" w:rsidP="009B6EBB">
      <w:pPr>
        <w:pStyle w:val="Funotentext"/>
        <w:rPr>
          <w:rFonts w:cs="Times New Roman"/>
        </w:rPr>
      </w:pPr>
      <w:r w:rsidRPr="00E74F51">
        <w:rPr>
          <w:rStyle w:val="Funotenzeichen"/>
          <w:rFonts w:cs="Times New Roman"/>
        </w:rPr>
        <w:footnoteRef/>
      </w:r>
      <w:r w:rsidRPr="00E74F51">
        <w:rPr>
          <w:rFonts w:cs="Times New Roman"/>
        </w:rPr>
        <w:t xml:space="preserve"> </w:t>
      </w:r>
      <w:r w:rsidR="004E41BF" w:rsidRPr="00E74F51">
        <w:rPr>
          <w:rFonts w:cs="Times New Roman"/>
        </w:rPr>
        <w:t>UNGIFT 2008 [</w:t>
      </w:r>
      <w:hyperlink r:id="rId3" w:history="1">
        <w:r w:rsidR="004E41BF" w:rsidRPr="00E74F51">
          <w:rPr>
            <w:rStyle w:val="Hyperlink"/>
            <w:rFonts w:cs="Times New Roman"/>
            <w:lang w:val="en-GB" w:eastAsia="hi-IN" w:bidi="hi-IN"/>
          </w:rPr>
          <w:t>Link</w:t>
        </w:r>
      </w:hyperlink>
      <w:r w:rsidR="004E41BF" w:rsidRPr="00E74F51">
        <w:rPr>
          <w:rFonts w:cs="Times New Roman"/>
        </w:rPr>
        <w:t>]</w:t>
      </w:r>
    </w:p>
  </w:footnote>
  <w:footnote w:id="4">
    <w:p w:rsidR="00474AC0" w:rsidRPr="00E74F51" w:rsidRDefault="00474AC0">
      <w:pPr>
        <w:pStyle w:val="Funotentext"/>
        <w:rPr>
          <w:rFonts w:cs="Times New Roman"/>
        </w:rPr>
      </w:pPr>
      <w:r w:rsidRPr="00E74F51">
        <w:rPr>
          <w:rStyle w:val="Funotenzeichen"/>
          <w:rFonts w:cs="Times New Roman"/>
        </w:rPr>
        <w:footnoteRef/>
      </w:r>
      <w:r w:rsidRPr="00E74F51">
        <w:rPr>
          <w:rFonts w:cs="Times New Roman"/>
        </w:rPr>
        <w:t xml:space="preserve"> </w:t>
      </w:r>
      <w:r w:rsidR="001F487D" w:rsidRPr="00E74F51">
        <w:rPr>
          <w:rFonts w:cs="Times New Roman"/>
        </w:rPr>
        <w:t>UNODC, 2015 [</w:t>
      </w:r>
      <w:hyperlink r:id="rId4" w:history="1">
        <w:r w:rsidR="001F487D" w:rsidRPr="00E74F51">
          <w:rPr>
            <w:rStyle w:val="Hyperlink"/>
            <w:rFonts w:cs="Times New Roman"/>
            <w:lang w:val="en-GB" w:eastAsia="hi-IN" w:bidi="hi-IN"/>
          </w:rPr>
          <w:t>Link</w:t>
        </w:r>
      </w:hyperlink>
      <w:r w:rsidR="001F487D" w:rsidRPr="00E74F51">
        <w:rPr>
          <w:rFonts w:cs="Times New Roman"/>
        </w:rPr>
        <w:t>]</w:t>
      </w:r>
    </w:p>
  </w:footnote>
  <w:footnote w:id="5">
    <w:p w:rsidR="00E85734" w:rsidRPr="00E74F51" w:rsidRDefault="00E85734">
      <w:pPr>
        <w:pStyle w:val="Funotentext"/>
        <w:rPr>
          <w:rFonts w:cs="Times New Roman"/>
        </w:rPr>
      </w:pPr>
      <w:r w:rsidRPr="00E74F51">
        <w:rPr>
          <w:rStyle w:val="Funotenzeichen"/>
          <w:rFonts w:cs="Times New Roman"/>
        </w:rPr>
        <w:footnoteRef/>
      </w:r>
      <w:r w:rsidRPr="00E74F51">
        <w:rPr>
          <w:rFonts w:cs="Times New Roman"/>
        </w:rPr>
        <w:t xml:space="preserve"> </w:t>
      </w:r>
      <w:r w:rsidR="00AB3511" w:rsidRPr="00E74F51">
        <w:rPr>
          <w:rFonts w:cs="Times New Roman"/>
        </w:rPr>
        <w:t>ILO, May 2014 [</w:t>
      </w:r>
      <w:hyperlink r:id="rId5" w:history="1">
        <w:r w:rsidR="00AB3511" w:rsidRPr="00E74F51">
          <w:rPr>
            <w:rStyle w:val="Hyperlink"/>
            <w:rFonts w:cs="Times New Roman"/>
            <w:lang w:val="en-GB" w:eastAsia="hi-IN" w:bidi="hi-IN"/>
          </w:rPr>
          <w:t>Link</w:t>
        </w:r>
      </w:hyperlink>
      <w:r w:rsidR="00AB3511" w:rsidRPr="00E74F51">
        <w:rPr>
          <w:rFonts w:cs="Times New Roman"/>
        </w:rPr>
        <w:t>]</w:t>
      </w:r>
    </w:p>
  </w:footnote>
  <w:footnote w:id="6">
    <w:p w:rsidR="004B79E4" w:rsidRPr="00E74F51" w:rsidRDefault="004B79E4">
      <w:pPr>
        <w:pStyle w:val="Funotentext"/>
        <w:rPr>
          <w:rFonts w:cs="Times New Roman"/>
        </w:rPr>
      </w:pPr>
      <w:r w:rsidRPr="00E74F51">
        <w:rPr>
          <w:rStyle w:val="Funotenzeichen"/>
          <w:rFonts w:cs="Times New Roman"/>
        </w:rPr>
        <w:footnoteRef/>
      </w:r>
      <w:r w:rsidRPr="00E74F51">
        <w:rPr>
          <w:rFonts w:cs="Times New Roman"/>
        </w:rPr>
        <w:t xml:space="preserve"> </w:t>
      </w:r>
      <w:r w:rsidR="00140A00" w:rsidRPr="00E74F51">
        <w:rPr>
          <w:rFonts w:cs="Times New Roman"/>
        </w:rPr>
        <w:t>UNODC, July 2012 [</w:t>
      </w:r>
      <w:hyperlink r:id="rId6" w:history="1">
        <w:r w:rsidR="00140A00" w:rsidRPr="00E74F51">
          <w:rPr>
            <w:rStyle w:val="Hyperlink"/>
            <w:rFonts w:cs="Times New Roman"/>
            <w:lang w:val="en-GB" w:eastAsia="hi-IN" w:bidi="hi-IN"/>
          </w:rPr>
          <w:t>Link</w:t>
        </w:r>
      </w:hyperlink>
      <w:r w:rsidR="00140A00" w:rsidRPr="00E74F51">
        <w:rPr>
          <w:rFonts w:cs="Times New Roman"/>
        </w:rPr>
        <w:t>]</w:t>
      </w:r>
    </w:p>
  </w:footnote>
  <w:footnote w:id="7">
    <w:p w:rsidR="00BC028D" w:rsidRPr="00E74F51" w:rsidRDefault="00BC028D">
      <w:pPr>
        <w:pStyle w:val="Funotentext"/>
        <w:rPr>
          <w:rFonts w:cs="Times New Roman"/>
        </w:rPr>
      </w:pPr>
      <w:r w:rsidRPr="00E74F51">
        <w:rPr>
          <w:rStyle w:val="Funotenzeichen"/>
          <w:rFonts w:cs="Times New Roman"/>
        </w:rPr>
        <w:footnoteRef/>
      </w:r>
      <w:r w:rsidRPr="00E74F51">
        <w:rPr>
          <w:rFonts w:cs="Times New Roman"/>
        </w:rPr>
        <w:t xml:space="preserve"> </w:t>
      </w:r>
      <w:r w:rsidR="00D27AC0" w:rsidRPr="00E74F51">
        <w:rPr>
          <w:rFonts w:cs="Times New Roman"/>
        </w:rPr>
        <w:t>UNODC, 2009 [</w:t>
      </w:r>
      <w:hyperlink r:id="rId7" w:history="1">
        <w:r w:rsidR="00D27AC0" w:rsidRPr="00E74F51">
          <w:rPr>
            <w:rStyle w:val="Hyperlink"/>
            <w:rFonts w:cs="Times New Roman"/>
            <w:lang w:val="en-GB" w:eastAsia="hi-IN" w:bidi="hi-IN"/>
          </w:rPr>
          <w:t>Link</w:t>
        </w:r>
      </w:hyperlink>
      <w:r w:rsidR="00D27AC0" w:rsidRPr="00E74F51">
        <w:rPr>
          <w:rFonts w:cs="Times New Roman"/>
        </w:rPr>
        <w:t xml:space="preserve">], see also </w:t>
      </w:r>
      <w:r w:rsidR="008E1143" w:rsidRPr="00E74F51">
        <w:rPr>
          <w:rFonts w:cs="Times New Roman"/>
        </w:rPr>
        <w:t>UN, 2015 [</w:t>
      </w:r>
      <w:hyperlink r:id="rId8" w:history="1">
        <w:r w:rsidR="008E1143" w:rsidRPr="00E74F51">
          <w:rPr>
            <w:rStyle w:val="Hyperlink"/>
            <w:rFonts w:cs="Times New Roman"/>
            <w:lang w:val="en-GB" w:eastAsia="hi-IN" w:bidi="hi-IN"/>
          </w:rPr>
          <w:t>Link</w:t>
        </w:r>
      </w:hyperlink>
      <w:r w:rsidR="008E1143" w:rsidRPr="00E74F51">
        <w:rPr>
          <w:rFonts w:cs="Times New Roman"/>
        </w:rPr>
        <w:t>]</w:t>
      </w:r>
    </w:p>
  </w:footnote>
  <w:footnote w:id="8">
    <w:p w:rsidR="00724D93" w:rsidRPr="00E74F51" w:rsidRDefault="00724D93">
      <w:pPr>
        <w:pStyle w:val="Funotentext"/>
        <w:rPr>
          <w:rFonts w:cs="Times New Roman"/>
        </w:rPr>
      </w:pPr>
      <w:r w:rsidRPr="00E74F51">
        <w:rPr>
          <w:rStyle w:val="Funotenzeichen"/>
          <w:rFonts w:cs="Times New Roman"/>
        </w:rPr>
        <w:footnoteRef/>
      </w:r>
      <w:r w:rsidRPr="00E74F51">
        <w:rPr>
          <w:rFonts w:cs="Times New Roman"/>
        </w:rPr>
        <w:t xml:space="preserve"> </w:t>
      </w:r>
      <w:r w:rsidR="00545B97" w:rsidRPr="00E74F51">
        <w:rPr>
          <w:rFonts w:cs="Times New Roman"/>
        </w:rPr>
        <w:t>The Guardian, July 2012 [</w:t>
      </w:r>
      <w:hyperlink r:id="rId9" w:history="1">
        <w:r w:rsidR="00545B97" w:rsidRPr="00E74F51">
          <w:rPr>
            <w:rStyle w:val="Hyperlink"/>
            <w:rFonts w:cs="Times New Roman"/>
            <w:lang w:val="en-GB" w:eastAsia="hi-IN" w:bidi="hi-IN"/>
          </w:rPr>
          <w:t>Link</w:t>
        </w:r>
      </w:hyperlink>
      <w:r w:rsidR="00545B97" w:rsidRPr="00E74F51">
        <w:rPr>
          <w:rFonts w:cs="Times New Roman"/>
        </w:rPr>
        <w:t>]</w:t>
      </w:r>
    </w:p>
  </w:footnote>
  <w:footnote w:id="9">
    <w:p w:rsidR="001C78C7" w:rsidRPr="00E74F51" w:rsidRDefault="001C78C7">
      <w:pPr>
        <w:pStyle w:val="Funotentext"/>
        <w:rPr>
          <w:rFonts w:cs="Times New Roman"/>
        </w:rPr>
      </w:pPr>
      <w:r w:rsidRPr="00E74F51">
        <w:rPr>
          <w:rStyle w:val="Funotenzeichen"/>
          <w:rFonts w:cs="Times New Roman"/>
        </w:rPr>
        <w:footnoteRef/>
      </w:r>
      <w:r w:rsidRPr="00E74F51">
        <w:rPr>
          <w:rFonts w:cs="Times New Roman"/>
        </w:rPr>
        <w:t xml:space="preserve"> </w:t>
      </w:r>
      <w:r w:rsidR="00ED09C4" w:rsidRPr="00E74F51">
        <w:rPr>
          <w:rFonts w:cs="Times New Roman"/>
        </w:rPr>
        <w:t>The Global Initiative [</w:t>
      </w:r>
      <w:hyperlink r:id="rId10" w:history="1">
        <w:r w:rsidR="00ED09C4" w:rsidRPr="00E74F51">
          <w:rPr>
            <w:rStyle w:val="Hyperlink"/>
            <w:rFonts w:cs="Times New Roman"/>
            <w:lang w:val="en-GB" w:eastAsia="hi-IN" w:bidi="hi-IN"/>
          </w:rPr>
          <w:t>Link</w:t>
        </w:r>
      </w:hyperlink>
      <w:r w:rsidR="00ED09C4" w:rsidRPr="00E74F51">
        <w:rPr>
          <w:rFonts w:cs="Times New Roman"/>
        </w:rPr>
        <w:t>]</w:t>
      </w:r>
    </w:p>
  </w:footnote>
  <w:footnote w:id="10">
    <w:p w:rsidR="00831CCD" w:rsidRPr="00E74F51" w:rsidRDefault="00831CCD">
      <w:pPr>
        <w:pStyle w:val="Funotentext"/>
        <w:rPr>
          <w:rFonts w:cs="Times New Roman"/>
        </w:rPr>
      </w:pPr>
      <w:r w:rsidRPr="00E74F51">
        <w:rPr>
          <w:rStyle w:val="Funotenzeichen"/>
          <w:rFonts w:cs="Times New Roman"/>
        </w:rPr>
        <w:footnoteRef/>
      </w:r>
      <w:r w:rsidRPr="00E74F51">
        <w:rPr>
          <w:rFonts w:cs="Times New Roman"/>
        </w:rPr>
        <w:t xml:space="preserve"> </w:t>
      </w:r>
      <w:r w:rsidR="006B7C73" w:rsidRPr="00E74F51">
        <w:rPr>
          <w:rFonts w:cs="Times New Roman"/>
        </w:rPr>
        <w:t>CNN, August 2010 [</w:t>
      </w:r>
      <w:hyperlink r:id="rId11" w:history="1">
        <w:r w:rsidR="006B7C73" w:rsidRPr="00E74F51">
          <w:rPr>
            <w:rStyle w:val="Hyperlink"/>
            <w:rFonts w:cs="Times New Roman"/>
            <w:lang w:val="en-GB" w:eastAsia="hi-IN" w:bidi="hi-IN"/>
          </w:rPr>
          <w:t>Link</w:t>
        </w:r>
      </w:hyperlink>
      <w:r w:rsidR="006B7C73" w:rsidRPr="00E74F51">
        <w:rPr>
          <w:rFonts w:cs="Times New Roman"/>
        </w:rPr>
        <w:t>]</w:t>
      </w:r>
    </w:p>
  </w:footnote>
  <w:footnote w:id="11">
    <w:p w:rsidR="00913CC3" w:rsidRPr="00E74F51" w:rsidRDefault="00913CC3">
      <w:pPr>
        <w:pStyle w:val="Funotentext"/>
        <w:rPr>
          <w:rFonts w:cs="Times New Roman"/>
        </w:rPr>
      </w:pPr>
      <w:r w:rsidRPr="00E74F51">
        <w:rPr>
          <w:rStyle w:val="Funotenzeichen"/>
          <w:rFonts w:cs="Times New Roman"/>
        </w:rPr>
        <w:footnoteRef/>
      </w:r>
      <w:r w:rsidRPr="00E74F51">
        <w:rPr>
          <w:rFonts w:cs="Times New Roman"/>
        </w:rPr>
        <w:t xml:space="preserve"> </w:t>
      </w:r>
      <w:r w:rsidR="00062BF6" w:rsidRPr="00E74F51">
        <w:rPr>
          <w:rFonts w:cs="Times New Roman"/>
        </w:rPr>
        <w:t>Wheaton, E ‘Economics of Human Trafficking’ 2009 [</w:t>
      </w:r>
      <w:hyperlink r:id="rId12" w:history="1">
        <w:r w:rsidR="00062BF6" w:rsidRPr="00E74F51">
          <w:rPr>
            <w:rStyle w:val="Hyperlink"/>
            <w:rFonts w:cs="Times New Roman"/>
            <w:lang w:val="en-GB" w:eastAsia="hi-IN" w:bidi="hi-IN"/>
          </w:rPr>
          <w:t>Link</w:t>
        </w:r>
      </w:hyperlink>
      <w:r w:rsidR="00062BF6" w:rsidRPr="00E74F51">
        <w:rPr>
          <w:rFonts w:cs="Times New Roman"/>
        </w:rPr>
        <w:t>]</w:t>
      </w:r>
    </w:p>
  </w:footnote>
  <w:footnote w:id="12">
    <w:p w:rsidR="00443AC5" w:rsidRPr="00E74F51" w:rsidRDefault="00443AC5">
      <w:pPr>
        <w:pStyle w:val="Funotentext"/>
        <w:rPr>
          <w:rFonts w:cs="Times New Roman"/>
        </w:rPr>
      </w:pPr>
      <w:r w:rsidRPr="00E74F51">
        <w:rPr>
          <w:rStyle w:val="Funotenzeichen"/>
          <w:rFonts w:cs="Times New Roman"/>
        </w:rPr>
        <w:footnoteRef/>
      </w:r>
      <w:r w:rsidRPr="00E74F51">
        <w:rPr>
          <w:rFonts w:cs="Times New Roman"/>
        </w:rPr>
        <w:t xml:space="preserve"> </w:t>
      </w:r>
      <w:r w:rsidR="00157D42" w:rsidRPr="00E74F51">
        <w:rPr>
          <w:rFonts w:cs="Times New Roman"/>
        </w:rPr>
        <w:t xml:space="preserve">ILO, </w:t>
      </w:r>
      <w:r w:rsidR="00373083" w:rsidRPr="00E74F51">
        <w:rPr>
          <w:rFonts w:cs="Times New Roman"/>
        </w:rPr>
        <w:t xml:space="preserve">May </w:t>
      </w:r>
      <w:r w:rsidR="00157D42" w:rsidRPr="00E74F51">
        <w:rPr>
          <w:rFonts w:cs="Times New Roman"/>
        </w:rPr>
        <w:t>2009 [</w:t>
      </w:r>
      <w:hyperlink r:id="rId13" w:history="1">
        <w:r w:rsidR="00157D42" w:rsidRPr="00E74F51">
          <w:rPr>
            <w:rStyle w:val="Hyperlink"/>
            <w:rFonts w:cs="Times New Roman"/>
            <w:lang w:val="en-GB" w:eastAsia="hi-IN" w:bidi="hi-IN"/>
          </w:rPr>
          <w:t>Link</w:t>
        </w:r>
      </w:hyperlink>
      <w:r w:rsidR="00157D42" w:rsidRPr="00E74F51">
        <w:rPr>
          <w:rFonts w:cs="Times New Roman"/>
        </w:rPr>
        <w:t>]</w:t>
      </w:r>
    </w:p>
  </w:footnote>
  <w:footnote w:id="13">
    <w:p w:rsidR="00DB4AA6" w:rsidRPr="00E74F51" w:rsidRDefault="00DB4AA6">
      <w:pPr>
        <w:pStyle w:val="Funotentext"/>
        <w:rPr>
          <w:rFonts w:cs="Times New Roman"/>
        </w:rPr>
      </w:pPr>
      <w:r w:rsidRPr="00E74F51">
        <w:rPr>
          <w:rStyle w:val="Funotenzeichen"/>
          <w:rFonts w:cs="Times New Roman"/>
        </w:rPr>
        <w:footnoteRef/>
      </w:r>
      <w:r w:rsidRPr="00E74F51">
        <w:rPr>
          <w:rFonts w:cs="Times New Roman"/>
        </w:rPr>
        <w:t xml:space="preserve"> </w:t>
      </w:r>
      <w:r w:rsidR="00373083" w:rsidRPr="00E74F51">
        <w:rPr>
          <w:rFonts w:cs="Times New Roman"/>
        </w:rPr>
        <w:t>UNODC, 2009 [</w:t>
      </w:r>
      <w:hyperlink r:id="rId14" w:history="1">
        <w:r w:rsidR="00373083" w:rsidRPr="00E74F51">
          <w:rPr>
            <w:rStyle w:val="Hyperlink"/>
            <w:rFonts w:cs="Times New Roman"/>
            <w:lang w:val="en-GB" w:eastAsia="hi-IN" w:bidi="hi-IN"/>
          </w:rPr>
          <w:t>Link</w:t>
        </w:r>
      </w:hyperlink>
      <w:r w:rsidR="00373083" w:rsidRPr="00E74F51">
        <w:rPr>
          <w:rFonts w:cs="Times New Roman"/>
        </w:rPr>
        <w:t>]</w:t>
      </w:r>
    </w:p>
  </w:footnote>
  <w:footnote w:id="14">
    <w:p w:rsidR="000371B5" w:rsidRPr="00E74F51" w:rsidRDefault="000371B5">
      <w:pPr>
        <w:pStyle w:val="Funotentext"/>
        <w:rPr>
          <w:rFonts w:cs="Times New Roman"/>
        </w:rPr>
      </w:pPr>
      <w:r w:rsidRPr="00E74F51">
        <w:rPr>
          <w:rStyle w:val="Funotenzeichen"/>
          <w:rFonts w:cs="Times New Roman"/>
        </w:rPr>
        <w:footnoteRef/>
      </w:r>
      <w:r w:rsidRPr="00E74F51">
        <w:rPr>
          <w:rFonts w:cs="Times New Roman"/>
        </w:rPr>
        <w:t xml:space="preserve"> </w:t>
      </w:r>
      <w:r w:rsidR="007D7BCC" w:rsidRPr="00E74F51">
        <w:rPr>
          <w:rFonts w:cs="Times New Roman"/>
        </w:rPr>
        <w:t>UNGIFT, June 2011 [</w:t>
      </w:r>
      <w:hyperlink r:id="rId15" w:history="1">
        <w:r w:rsidR="007D7BCC" w:rsidRPr="00E74F51">
          <w:rPr>
            <w:rStyle w:val="Hyperlink"/>
            <w:rFonts w:cs="Times New Roman"/>
            <w:lang w:val="en-GB" w:eastAsia="hi-IN" w:bidi="hi-IN"/>
          </w:rPr>
          <w:t>Link</w:t>
        </w:r>
      </w:hyperlink>
      <w:r w:rsidR="007D7BCC" w:rsidRPr="00E74F51">
        <w:rPr>
          <w:rFonts w:cs="Times New Roman"/>
        </w:rPr>
        <w:t>]</w:t>
      </w:r>
    </w:p>
  </w:footnote>
  <w:footnote w:id="15">
    <w:p w:rsidR="00E675E5" w:rsidRPr="00E74F51" w:rsidRDefault="00E675E5">
      <w:pPr>
        <w:pStyle w:val="Funotentext"/>
        <w:rPr>
          <w:rFonts w:cs="Times New Roman"/>
        </w:rPr>
      </w:pPr>
      <w:r w:rsidRPr="00E74F51">
        <w:rPr>
          <w:rStyle w:val="Funotenzeichen"/>
          <w:rFonts w:cs="Times New Roman"/>
        </w:rPr>
        <w:footnoteRef/>
      </w:r>
      <w:r w:rsidRPr="00E74F51">
        <w:rPr>
          <w:rFonts w:cs="Times New Roman"/>
        </w:rPr>
        <w:t xml:space="preserve"> </w:t>
      </w:r>
      <w:r w:rsidR="00373083" w:rsidRPr="00E74F51">
        <w:rPr>
          <w:rFonts w:cs="Times New Roman"/>
        </w:rPr>
        <w:t>UNODC, 2009 [</w:t>
      </w:r>
      <w:hyperlink r:id="rId16" w:history="1">
        <w:r w:rsidR="00373083" w:rsidRPr="00E74F51">
          <w:rPr>
            <w:rStyle w:val="Hyperlink"/>
            <w:rFonts w:cs="Times New Roman"/>
            <w:lang w:val="en-GB" w:eastAsia="hi-IN" w:bidi="hi-IN"/>
          </w:rPr>
          <w:t>Link</w:t>
        </w:r>
      </w:hyperlink>
      <w:r w:rsidR="00373083" w:rsidRPr="00E74F51">
        <w:rPr>
          <w:rFonts w:cs="Times New Roman"/>
        </w:rPr>
        <w:t>]</w:t>
      </w:r>
    </w:p>
  </w:footnote>
  <w:footnote w:id="16">
    <w:p w:rsidR="00CE473A" w:rsidRPr="00E74F51" w:rsidRDefault="00CE473A" w:rsidP="00CE473A">
      <w:pPr>
        <w:pStyle w:val="Funotentext"/>
        <w:rPr>
          <w:rFonts w:cs="Times New Roman"/>
        </w:rPr>
      </w:pPr>
      <w:r w:rsidRPr="00E74F51">
        <w:rPr>
          <w:rStyle w:val="Funotenzeichen"/>
          <w:rFonts w:cs="Times New Roman"/>
        </w:rPr>
        <w:footnoteRef/>
      </w:r>
      <w:r w:rsidRPr="00E74F51">
        <w:rPr>
          <w:rFonts w:cs="Times New Roman"/>
        </w:rPr>
        <w:t xml:space="preserve"> http://www.unodc.org/pdf/gift%20brochure.pdf</w:t>
      </w:r>
    </w:p>
  </w:footnote>
  <w:footnote w:id="17">
    <w:p w:rsidR="003C0482" w:rsidRPr="00E74F51" w:rsidRDefault="003C0482">
      <w:pPr>
        <w:pStyle w:val="Funotentext"/>
        <w:rPr>
          <w:rFonts w:cs="Times New Roman"/>
        </w:rPr>
      </w:pPr>
      <w:r w:rsidRPr="00E74F51">
        <w:rPr>
          <w:rStyle w:val="Funotenzeichen"/>
          <w:rFonts w:cs="Times New Roman"/>
        </w:rPr>
        <w:footnoteRef/>
      </w:r>
      <w:r w:rsidRPr="00E74F51">
        <w:rPr>
          <w:rFonts w:cs="Times New Roman"/>
        </w:rPr>
        <w:t xml:space="preserve"> </w:t>
      </w:r>
      <w:r w:rsidR="00373083" w:rsidRPr="00E74F51">
        <w:rPr>
          <w:rFonts w:cs="Times New Roman"/>
        </w:rPr>
        <w:t>UNODC, 2009 [</w:t>
      </w:r>
      <w:hyperlink r:id="rId17" w:history="1">
        <w:r w:rsidR="00373083" w:rsidRPr="00E74F51">
          <w:rPr>
            <w:rStyle w:val="Hyperlink"/>
            <w:rFonts w:cs="Times New Roman"/>
            <w:lang w:val="en-GB" w:eastAsia="hi-IN" w:bidi="hi-IN"/>
          </w:rPr>
          <w:t>Link</w:t>
        </w:r>
      </w:hyperlink>
      <w:r w:rsidR="00373083" w:rsidRPr="00E74F51">
        <w:rPr>
          <w:rFonts w:cs="Times New Roman"/>
        </w:rPr>
        <w:t>]</w:t>
      </w:r>
    </w:p>
  </w:footnote>
  <w:footnote w:id="18">
    <w:p w:rsidR="006C3305" w:rsidRPr="00E74F51" w:rsidRDefault="006C3305">
      <w:pPr>
        <w:pStyle w:val="Funotentext"/>
        <w:rPr>
          <w:rFonts w:cs="Times New Roman"/>
        </w:rPr>
      </w:pPr>
      <w:r w:rsidRPr="00E74F51">
        <w:rPr>
          <w:rStyle w:val="Funotenzeichen"/>
          <w:rFonts w:cs="Times New Roman"/>
        </w:rPr>
        <w:footnoteRef/>
      </w:r>
      <w:r w:rsidRPr="00E74F51">
        <w:rPr>
          <w:rFonts w:cs="Times New Roman"/>
        </w:rPr>
        <w:t xml:space="preserve"> </w:t>
      </w:r>
      <w:r w:rsidR="00FB7EC4" w:rsidRPr="00E74F51">
        <w:rPr>
          <w:rFonts w:cs="Times New Roman"/>
        </w:rPr>
        <w:t>Coalition Against Trafficking in Women, 2001 [</w:t>
      </w:r>
      <w:hyperlink r:id="rId18" w:history="1">
        <w:r w:rsidR="00FB7EC4" w:rsidRPr="00E74F51">
          <w:rPr>
            <w:rStyle w:val="Hyperlink"/>
            <w:rFonts w:cs="Times New Roman"/>
            <w:lang w:val="en-GB" w:eastAsia="hi-IN" w:bidi="hi-IN"/>
          </w:rPr>
          <w:t>Link</w:t>
        </w:r>
      </w:hyperlink>
      <w:r w:rsidR="00FB7EC4" w:rsidRPr="00E74F51">
        <w:rPr>
          <w:rFonts w:cs="Times New Roman"/>
        </w:rPr>
        <w:t>]</w:t>
      </w:r>
    </w:p>
  </w:footnote>
  <w:footnote w:id="19">
    <w:p w:rsidR="00CE2620" w:rsidRPr="00E74F51" w:rsidRDefault="00CE2620">
      <w:pPr>
        <w:pStyle w:val="Funotentext"/>
        <w:rPr>
          <w:rFonts w:cs="Times New Roman"/>
        </w:rPr>
      </w:pPr>
      <w:r w:rsidRPr="00E74F51">
        <w:rPr>
          <w:rStyle w:val="Funotenzeichen"/>
          <w:rFonts w:cs="Times New Roman"/>
        </w:rPr>
        <w:footnoteRef/>
      </w:r>
      <w:r w:rsidRPr="00E74F51">
        <w:rPr>
          <w:rFonts w:cs="Times New Roman"/>
        </w:rPr>
        <w:t xml:space="preserve"> </w:t>
      </w:r>
      <w:r w:rsidR="00F60C48" w:rsidRPr="00E74F51">
        <w:rPr>
          <w:rFonts w:cs="Times New Roman"/>
        </w:rPr>
        <w:t>University of Denver [</w:t>
      </w:r>
      <w:hyperlink r:id="rId19" w:history="1">
        <w:r w:rsidR="00F60C48" w:rsidRPr="00E74F51">
          <w:rPr>
            <w:rStyle w:val="Hyperlink"/>
            <w:rFonts w:cs="Times New Roman"/>
            <w:lang w:val="en-GB" w:eastAsia="hi-IN" w:bidi="hi-IN"/>
          </w:rPr>
          <w:t>Link</w:t>
        </w:r>
      </w:hyperlink>
      <w:r w:rsidR="00F60C48" w:rsidRPr="00E74F51">
        <w:rPr>
          <w:rFonts w:cs="Times New Roman"/>
        </w:rPr>
        <w:t>]</w:t>
      </w:r>
    </w:p>
  </w:footnote>
  <w:footnote w:id="20">
    <w:p w:rsidR="00FB10FC" w:rsidRPr="00E74F51" w:rsidRDefault="00FB10FC">
      <w:pPr>
        <w:pStyle w:val="Funotentext"/>
        <w:rPr>
          <w:rFonts w:cs="Times New Roman"/>
        </w:rPr>
      </w:pPr>
      <w:r w:rsidRPr="00E74F51">
        <w:rPr>
          <w:rStyle w:val="Funotenzeichen"/>
          <w:rFonts w:cs="Times New Roman"/>
        </w:rPr>
        <w:footnoteRef/>
      </w:r>
      <w:r w:rsidRPr="00E74F51">
        <w:rPr>
          <w:rFonts w:cs="Times New Roman"/>
        </w:rPr>
        <w:t xml:space="preserve"> </w:t>
      </w:r>
      <w:r w:rsidR="00E34F9C" w:rsidRPr="00E74F51">
        <w:rPr>
          <w:rFonts w:cs="Times New Roman"/>
        </w:rPr>
        <w:t>European Commission, June 2012 [</w:t>
      </w:r>
      <w:hyperlink r:id="rId20" w:history="1">
        <w:r w:rsidR="00E34F9C" w:rsidRPr="00E74F51">
          <w:rPr>
            <w:rStyle w:val="Hyperlink"/>
            <w:rFonts w:cs="Times New Roman"/>
            <w:lang w:val="en-GB" w:eastAsia="hi-IN" w:bidi="hi-IN"/>
          </w:rPr>
          <w:t>Link</w:t>
        </w:r>
      </w:hyperlink>
      <w:r w:rsidR="00E34F9C" w:rsidRPr="00E74F51">
        <w:rPr>
          <w:rFonts w:cs="Times New Roman"/>
        </w:rPr>
        <w:t>]</w:t>
      </w:r>
    </w:p>
  </w:footnote>
  <w:footnote w:id="21">
    <w:p w:rsidR="00130DC4" w:rsidRPr="00E74F51" w:rsidRDefault="00130DC4">
      <w:pPr>
        <w:pStyle w:val="Funotentext"/>
        <w:rPr>
          <w:rFonts w:cs="Times New Roman"/>
        </w:rPr>
      </w:pPr>
      <w:r w:rsidRPr="00E74F51">
        <w:rPr>
          <w:rStyle w:val="Funotenzeichen"/>
          <w:rFonts w:cs="Times New Roman"/>
        </w:rPr>
        <w:footnoteRef/>
      </w:r>
      <w:r w:rsidRPr="00E74F51">
        <w:rPr>
          <w:rFonts w:cs="Times New Roman"/>
        </w:rPr>
        <w:t xml:space="preserve"> </w:t>
      </w:r>
      <w:r w:rsidR="00373083" w:rsidRPr="00E74F51">
        <w:rPr>
          <w:rFonts w:cs="Times New Roman"/>
        </w:rPr>
        <w:t>UNODC, 2009 [</w:t>
      </w:r>
      <w:hyperlink r:id="rId21" w:history="1">
        <w:r w:rsidR="00373083" w:rsidRPr="00E74F51">
          <w:rPr>
            <w:rStyle w:val="Hyperlink"/>
            <w:rFonts w:cs="Times New Roman"/>
            <w:lang w:val="en-GB" w:eastAsia="hi-IN" w:bidi="hi-IN"/>
          </w:rPr>
          <w:t>Link</w:t>
        </w:r>
      </w:hyperlink>
      <w:r w:rsidR="00373083" w:rsidRPr="00E74F51">
        <w:rPr>
          <w:rFonts w:cs="Times New Roman"/>
        </w:rPr>
        <w:t>]</w:t>
      </w:r>
    </w:p>
  </w:footnote>
  <w:footnote w:id="22">
    <w:p w:rsidR="00924DA9" w:rsidRPr="00E74F51" w:rsidRDefault="00924DA9">
      <w:pPr>
        <w:pStyle w:val="Funotentext"/>
        <w:rPr>
          <w:rFonts w:cs="Times New Roman"/>
        </w:rPr>
      </w:pPr>
      <w:r w:rsidRPr="00E74F51">
        <w:rPr>
          <w:rStyle w:val="Funotenzeichen"/>
          <w:rFonts w:cs="Times New Roman"/>
        </w:rPr>
        <w:footnoteRef/>
      </w:r>
      <w:r w:rsidRPr="00E74F51">
        <w:rPr>
          <w:rFonts w:cs="Times New Roman"/>
        </w:rPr>
        <w:t xml:space="preserve"> </w:t>
      </w:r>
      <w:r w:rsidR="00803FBE" w:rsidRPr="00E74F51">
        <w:rPr>
          <w:rFonts w:cs="Times New Roman"/>
        </w:rPr>
        <w:t>ILO, 2008 [</w:t>
      </w:r>
      <w:hyperlink r:id="rId22" w:history="1">
        <w:r w:rsidR="00803FBE" w:rsidRPr="00E74F51">
          <w:rPr>
            <w:rStyle w:val="Hyperlink"/>
            <w:rFonts w:cs="Times New Roman"/>
            <w:lang w:val="en-GB" w:eastAsia="hi-IN" w:bidi="hi-IN"/>
          </w:rPr>
          <w:t>Link</w:t>
        </w:r>
      </w:hyperlink>
      <w:r w:rsidR="00803FBE" w:rsidRPr="00E74F51">
        <w:rPr>
          <w:rFonts w:cs="Times New Roman"/>
        </w:rPr>
        <w:t>]</w:t>
      </w:r>
    </w:p>
  </w:footnote>
  <w:footnote w:id="23">
    <w:p w:rsidR="00202A2E" w:rsidRPr="00E74F51" w:rsidRDefault="00202A2E">
      <w:pPr>
        <w:pStyle w:val="Funotentext"/>
        <w:rPr>
          <w:rFonts w:cs="Times New Roman"/>
        </w:rPr>
      </w:pPr>
      <w:r w:rsidRPr="00E74F51">
        <w:rPr>
          <w:rStyle w:val="Funotenzeichen"/>
          <w:rFonts w:cs="Times New Roman"/>
        </w:rPr>
        <w:footnoteRef/>
      </w:r>
      <w:r w:rsidRPr="00E74F51">
        <w:rPr>
          <w:rFonts w:cs="Times New Roman"/>
        </w:rPr>
        <w:t xml:space="preserve"> </w:t>
      </w:r>
      <w:r w:rsidR="006003FB" w:rsidRPr="00E74F51">
        <w:rPr>
          <w:rFonts w:cs="Times New Roman"/>
        </w:rPr>
        <w:t>The Guardian, March 2013 [</w:t>
      </w:r>
      <w:hyperlink r:id="rId23" w:history="1">
        <w:r w:rsidR="006003FB" w:rsidRPr="00E74F51">
          <w:rPr>
            <w:rStyle w:val="Hyperlink"/>
            <w:rFonts w:cs="Times New Roman"/>
            <w:lang w:val="en-GB" w:eastAsia="hi-IN" w:bidi="hi-IN"/>
          </w:rPr>
          <w:t>Link</w:t>
        </w:r>
      </w:hyperlink>
      <w:r w:rsidR="006003FB" w:rsidRPr="00E74F51">
        <w:rPr>
          <w:rFonts w:cs="Times New Roman"/>
        </w:rPr>
        <w:t>]</w:t>
      </w:r>
    </w:p>
  </w:footnote>
  <w:footnote w:id="24">
    <w:p w:rsidR="00617637" w:rsidRPr="00E74F51" w:rsidRDefault="00617637">
      <w:pPr>
        <w:pStyle w:val="Funotentext"/>
        <w:rPr>
          <w:rFonts w:cs="Times New Roman"/>
        </w:rPr>
      </w:pPr>
      <w:r w:rsidRPr="00E74F51">
        <w:rPr>
          <w:rStyle w:val="Funotenzeichen"/>
          <w:rFonts w:cs="Times New Roman"/>
        </w:rPr>
        <w:footnoteRef/>
      </w:r>
      <w:r w:rsidRPr="00E74F51">
        <w:rPr>
          <w:rFonts w:cs="Times New Roman"/>
        </w:rPr>
        <w:t xml:space="preserve"> </w:t>
      </w:r>
      <w:r w:rsidR="00933B6D" w:rsidRPr="00E74F51">
        <w:rPr>
          <w:rFonts w:cs="Times New Roman"/>
        </w:rPr>
        <w:t>Immigration Impact, July 2012 [</w:t>
      </w:r>
      <w:hyperlink r:id="rId24" w:history="1">
        <w:r w:rsidR="00933B6D" w:rsidRPr="00E74F51">
          <w:rPr>
            <w:rStyle w:val="Hyperlink"/>
            <w:rFonts w:cs="Times New Roman"/>
            <w:lang w:val="en-GB" w:eastAsia="hi-IN" w:bidi="hi-IN"/>
          </w:rPr>
          <w:t>Link</w:t>
        </w:r>
      </w:hyperlink>
      <w:r w:rsidR="00933B6D" w:rsidRPr="00E74F51">
        <w:rPr>
          <w:rFonts w:cs="Times New Roman"/>
        </w:rPr>
        <w:t>]</w:t>
      </w:r>
    </w:p>
  </w:footnote>
  <w:footnote w:id="25">
    <w:p w:rsidR="00EA3771" w:rsidRPr="00E74F51" w:rsidRDefault="00EA3771" w:rsidP="00EA3771">
      <w:pPr>
        <w:pStyle w:val="Funotentext"/>
        <w:ind w:left="0" w:firstLine="0"/>
        <w:rPr>
          <w:rFonts w:cs="Times New Roman"/>
        </w:rPr>
      </w:pPr>
      <w:r w:rsidRPr="00E74F51">
        <w:rPr>
          <w:rStyle w:val="Funotenzeichen"/>
          <w:rFonts w:cs="Times New Roman"/>
        </w:rPr>
        <w:footnoteRef/>
      </w:r>
      <w:r w:rsidRPr="00E74F51">
        <w:rPr>
          <w:rFonts w:cs="Times New Roman"/>
        </w:rPr>
        <w:t xml:space="preserve"> </w:t>
      </w:r>
      <w:r w:rsidR="009708AC" w:rsidRPr="00E74F51">
        <w:rPr>
          <w:rFonts w:cs="Times New Roman"/>
        </w:rPr>
        <w:t>UNGIFT, September 2014 [</w:t>
      </w:r>
      <w:hyperlink r:id="rId25" w:history="1">
        <w:r w:rsidR="009708AC" w:rsidRPr="00E74F51">
          <w:rPr>
            <w:rStyle w:val="Hyperlink"/>
            <w:rFonts w:cs="Times New Roman"/>
            <w:lang w:val="en-GB" w:eastAsia="hi-IN" w:bidi="hi-IN"/>
          </w:rPr>
          <w:t>Link</w:t>
        </w:r>
      </w:hyperlink>
      <w:r w:rsidR="009708AC" w:rsidRPr="00E74F51">
        <w:rPr>
          <w:rFonts w:cs="Times New Roman"/>
        </w:rPr>
        <w:t>]</w:t>
      </w:r>
    </w:p>
  </w:footnote>
  <w:footnote w:id="26">
    <w:p w:rsidR="005C2B35" w:rsidRPr="00E74F51" w:rsidRDefault="005C2B35">
      <w:pPr>
        <w:pStyle w:val="Funotentext"/>
        <w:rPr>
          <w:rFonts w:cs="Times New Roman"/>
        </w:rPr>
      </w:pPr>
      <w:r w:rsidRPr="00E74F51">
        <w:rPr>
          <w:rStyle w:val="Funotenzeichen"/>
          <w:rFonts w:cs="Times New Roman"/>
        </w:rPr>
        <w:footnoteRef/>
      </w:r>
      <w:r w:rsidRPr="00E74F51">
        <w:rPr>
          <w:rFonts w:cs="Times New Roman"/>
        </w:rPr>
        <w:t xml:space="preserve"> </w:t>
      </w:r>
      <w:r w:rsidR="007B1858" w:rsidRPr="00E74F51">
        <w:rPr>
          <w:rFonts w:cs="Times New Roman"/>
        </w:rPr>
        <w:t>The Guardian, April 2015 [</w:t>
      </w:r>
      <w:hyperlink r:id="rId26" w:history="1">
        <w:r w:rsidR="007B1858" w:rsidRPr="00E74F51">
          <w:rPr>
            <w:rStyle w:val="Hyperlink"/>
            <w:rFonts w:cs="Times New Roman"/>
            <w:lang w:val="en-GB" w:eastAsia="hi-IN" w:bidi="hi-IN"/>
          </w:rPr>
          <w:t>Link</w:t>
        </w:r>
      </w:hyperlink>
      <w:r w:rsidR="007B1858" w:rsidRPr="00E74F51">
        <w:rPr>
          <w:rFonts w:cs="Times New Roman"/>
        </w:rPr>
        <w:t>]</w:t>
      </w:r>
    </w:p>
  </w:footnote>
  <w:footnote w:id="27">
    <w:p w:rsidR="00573F2D" w:rsidRPr="00E74F51" w:rsidRDefault="00573F2D" w:rsidP="00573F2D">
      <w:pPr>
        <w:pStyle w:val="Funotentext"/>
        <w:rPr>
          <w:rFonts w:cs="Times New Roman"/>
        </w:rPr>
      </w:pPr>
      <w:r w:rsidRPr="00E74F51">
        <w:rPr>
          <w:rStyle w:val="Funotenzeichen"/>
          <w:rFonts w:cs="Times New Roman"/>
        </w:rPr>
        <w:footnoteRef/>
      </w:r>
      <w:r w:rsidRPr="00E74F51">
        <w:rPr>
          <w:rFonts w:cs="Times New Roman"/>
        </w:rPr>
        <w:t xml:space="preserve"> </w:t>
      </w:r>
      <w:r w:rsidR="002441F3" w:rsidRPr="00E74F51">
        <w:rPr>
          <w:rFonts w:cs="Times New Roman"/>
        </w:rPr>
        <w:t>In Brief [</w:t>
      </w:r>
      <w:hyperlink r:id="rId27" w:history="1">
        <w:r w:rsidR="002441F3" w:rsidRPr="00E74F51">
          <w:rPr>
            <w:rStyle w:val="Hyperlink"/>
            <w:rFonts w:cs="Times New Roman"/>
            <w:lang w:val="en-GB" w:eastAsia="hi-IN" w:bidi="hi-IN"/>
          </w:rPr>
          <w:t>Link]</w:t>
        </w:r>
      </w:hyperlink>
    </w:p>
  </w:footnote>
  <w:footnote w:id="28">
    <w:p w:rsidR="00573F2D" w:rsidRPr="00E74F51" w:rsidRDefault="00573F2D" w:rsidP="00573F2D">
      <w:pPr>
        <w:pStyle w:val="Funotentext"/>
        <w:rPr>
          <w:rFonts w:cs="Times New Roman"/>
        </w:rPr>
      </w:pPr>
      <w:r w:rsidRPr="00E74F51">
        <w:rPr>
          <w:rStyle w:val="Funotenzeichen"/>
          <w:rFonts w:cs="Times New Roman"/>
        </w:rPr>
        <w:footnoteRef/>
      </w:r>
      <w:r w:rsidRPr="00E74F51">
        <w:rPr>
          <w:rFonts w:cs="Times New Roman"/>
        </w:rPr>
        <w:t xml:space="preserve"> </w:t>
      </w:r>
      <w:r w:rsidR="002441F3" w:rsidRPr="00E74F51">
        <w:rPr>
          <w:rFonts w:cs="Times New Roman"/>
        </w:rPr>
        <w:t>European Parliament, March 2013 [</w:t>
      </w:r>
      <w:hyperlink r:id="rId28" w:history="1">
        <w:r w:rsidR="002441F3" w:rsidRPr="00E74F51">
          <w:rPr>
            <w:rStyle w:val="Hyperlink"/>
            <w:rFonts w:cs="Times New Roman"/>
            <w:lang w:val="en-GB" w:eastAsia="hi-IN" w:bidi="hi-IN"/>
          </w:rPr>
          <w:t>Link</w:t>
        </w:r>
      </w:hyperlink>
      <w:r w:rsidR="002441F3" w:rsidRPr="00E74F51">
        <w:rPr>
          <w:rFonts w:cs="Times New Roman"/>
        </w:rPr>
        <w:t>]</w:t>
      </w:r>
    </w:p>
  </w:footnote>
  <w:footnote w:id="29">
    <w:p w:rsidR="00BA3B35" w:rsidRPr="00E74F51" w:rsidRDefault="00BA3B35">
      <w:pPr>
        <w:pStyle w:val="Funotentext"/>
        <w:rPr>
          <w:rFonts w:cs="Times New Roman"/>
        </w:rPr>
      </w:pPr>
      <w:r w:rsidRPr="00E74F51">
        <w:rPr>
          <w:rStyle w:val="Funotenzeichen"/>
          <w:rFonts w:cs="Times New Roman"/>
        </w:rPr>
        <w:footnoteRef/>
      </w:r>
      <w:r w:rsidRPr="00E74F51">
        <w:rPr>
          <w:rFonts w:cs="Times New Roman"/>
        </w:rPr>
        <w:t xml:space="preserve"> </w:t>
      </w:r>
      <w:r w:rsidR="002441F3" w:rsidRPr="00E74F51">
        <w:rPr>
          <w:rFonts w:cs="Times New Roman"/>
        </w:rPr>
        <w:t>ICAT, October 2010 [</w:t>
      </w:r>
      <w:hyperlink r:id="rId29" w:history="1">
        <w:r w:rsidR="002441F3" w:rsidRPr="00E74F51">
          <w:rPr>
            <w:rStyle w:val="Hyperlink"/>
            <w:rFonts w:cs="Times New Roman"/>
            <w:lang w:val="en-GB" w:eastAsia="hi-IN" w:bidi="hi-IN"/>
          </w:rPr>
          <w:t>Link</w:t>
        </w:r>
      </w:hyperlink>
      <w:r w:rsidR="002441F3" w:rsidRPr="00E74F51">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90" w:rsidRDefault="00EE6790">
    <w:pPr>
      <w:pStyle w:val="Kopfzeile"/>
    </w:pPr>
    <w:r>
      <w:rPr>
        <w:rFonts w:ascii="Cambria" w:hAnsi="Cambria" w:cs="Cambria"/>
        <w:b/>
        <w:bCs/>
        <w:sz w:val="30"/>
        <w:szCs w:val="30"/>
      </w:rPr>
      <w:t>Policy Briefing</w:t>
    </w:r>
    <w:r w:rsidR="007C4F4F">
      <w:rPr>
        <w:noProof/>
        <w:lang w:eastAsia="en-GB" w:bidi="ar-SA"/>
      </w:rPr>
      <w:drawing>
        <wp:anchor distT="0" distB="0" distL="0" distR="0" simplePos="0" relativeHeight="251658752" behindDoc="0" locked="0" layoutInCell="1" allowOverlap="1">
          <wp:simplePos x="0" y="0"/>
          <wp:positionH relativeFrom="column">
            <wp:posOffset>4682490</wp:posOffset>
          </wp:positionH>
          <wp:positionV relativeFrom="paragraph">
            <wp:posOffset>-33655</wp:posOffset>
          </wp:positionV>
          <wp:extent cx="1436370" cy="871220"/>
          <wp:effectExtent l="0" t="0" r="0" b="508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71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E6790" w:rsidRDefault="007C4F4F">
    <w:pPr>
      <w:pStyle w:val="Kopfzeile"/>
      <w:rPr>
        <w:rFonts w:ascii="Cambria" w:hAnsi="Cambria" w:cs="Cambria"/>
        <w:b/>
        <w:bCs/>
        <w:sz w:val="20"/>
        <w:szCs w:val="20"/>
      </w:rPr>
    </w:pPr>
    <w:r>
      <w:rPr>
        <w:noProof/>
        <w:lang w:eastAsia="en-GB" w:bidi="ar-SA"/>
      </w:rPr>
      <mc:AlternateContent>
        <mc:Choice Requires="wps">
          <w:drawing>
            <wp:anchor distT="0" distB="0" distL="114300" distR="114300" simplePos="0" relativeHeight="251656704" behindDoc="1" locked="0" layoutInCell="1" allowOverlap="1">
              <wp:simplePos x="0" y="0"/>
              <wp:positionH relativeFrom="column">
                <wp:posOffset>1270</wp:posOffset>
              </wp:positionH>
              <wp:positionV relativeFrom="paragraph">
                <wp:posOffset>76200</wp:posOffset>
              </wp:positionV>
              <wp:extent cx="3068320" cy="635"/>
              <wp:effectExtent l="10795" t="9525" r="6985"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63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D16FA"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1.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" strokecolor="gray" strokeweight=".26mm"/>
          </w:pict>
        </mc:Fallback>
      </mc:AlternateContent>
    </w:r>
  </w:p>
  <w:p w:rsidR="00EE6790" w:rsidRDefault="00EE6790">
    <w:pPr>
      <w:pStyle w:val="Kopfzeile"/>
      <w:rPr>
        <w:rFonts w:ascii="Cambria" w:hAnsi="Cambria" w:cs="Cambria"/>
        <w:b/>
        <w:bCs/>
        <w:sz w:val="8"/>
        <w:szCs w:val="8"/>
      </w:rPr>
    </w:pPr>
    <w:r>
      <w:rPr>
        <w:rFonts w:ascii="Cambria" w:hAnsi="Cambria" w:cs="Cambria"/>
        <w:b/>
        <w:bCs/>
        <w:sz w:val="22"/>
        <w:szCs w:val="22"/>
      </w:rPr>
      <w:t xml:space="preserve">Issue </w:t>
    </w:r>
    <w:r w:rsidR="00061C5E">
      <w:rPr>
        <w:rFonts w:ascii="Cambria" w:hAnsi="Cambria" w:cs="Cambria"/>
        <w:b/>
        <w:bCs/>
        <w:sz w:val="22"/>
        <w:szCs w:val="22"/>
      </w:rPr>
      <w:t>5</w:t>
    </w:r>
    <w:r>
      <w:rPr>
        <w:rFonts w:ascii="Cambria" w:hAnsi="Cambria" w:cs="Cambria"/>
        <w:b/>
        <w:bCs/>
        <w:sz w:val="22"/>
        <w:szCs w:val="22"/>
      </w:rPr>
      <w:t xml:space="preserve"> -No. </w:t>
    </w:r>
    <w:r w:rsidR="00061C5E">
      <w:rPr>
        <w:rFonts w:ascii="Cambria" w:hAnsi="Cambria" w:cs="Cambria"/>
        <w:b/>
        <w:bCs/>
        <w:sz w:val="22"/>
        <w:szCs w:val="22"/>
      </w:rPr>
      <w:t>1</w:t>
    </w:r>
  </w:p>
  <w:p w:rsidR="00EE6790" w:rsidRDefault="00EE6790">
    <w:pPr>
      <w:pStyle w:val="Kopfzeile"/>
      <w:rPr>
        <w:rFonts w:ascii="Cambria" w:hAnsi="Cambria" w:cs="Cambria"/>
        <w:b/>
        <w:bCs/>
        <w:sz w:val="8"/>
        <w:szCs w:val="8"/>
      </w:rPr>
    </w:pPr>
  </w:p>
  <w:p w:rsidR="00EE6790" w:rsidRDefault="00061C5E">
    <w:pPr>
      <w:pStyle w:val="Kopfzeile"/>
    </w:pPr>
    <w:r>
      <w:rPr>
        <w:rFonts w:ascii="Cambria" w:hAnsi="Cambria" w:cs="Cambria"/>
        <w:i/>
        <w:iCs/>
        <w:sz w:val="22"/>
        <w:szCs w:val="22"/>
      </w:rPr>
      <w:t>May</w:t>
    </w:r>
    <w:r w:rsidR="00482030">
      <w:rPr>
        <w:rFonts w:ascii="Cambria" w:hAnsi="Cambria" w:cs="Cambria"/>
        <w:i/>
        <w:iCs/>
        <w:sz w:val="22"/>
        <w:szCs w:val="22"/>
      </w:rPr>
      <w:t xml:space="preserve"> 2015</w:t>
    </w:r>
  </w:p>
  <w:p w:rsidR="00EE6790" w:rsidRDefault="007C4F4F">
    <w:pPr>
      <w:pStyle w:val="Kopfzeile"/>
      <w:rPr>
        <w:sz w:val="10"/>
        <w:szCs w:val="10"/>
      </w:rPr>
    </w:pPr>
    <w:r>
      <w:rPr>
        <w:noProof/>
        <w:lang w:eastAsia="en-GB" w:bidi="ar-SA"/>
      </w:rPr>
      <mc:AlternateContent>
        <mc:Choice Requires="wps">
          <w:drawing>
            <wp:anchor distT="0" distB="0" distL="114300" distR="114300" simplePos="0" relativeHeight="251657728" behindDoc="1" locked="0" layoutInCell="1" allowOverlap="1">
              <wp:simplePos x="0" y="0"/>
              <wp:positionH relativeFrom="column">
                <wp:posOffset>1270</wp:posOffset>
              </wp:positionH>
              <wp:positionV relativeFrom="paragraph">
                <wp:posOffset>76200</wp:posOffset>
              </wp:positionV>
              <wp:extent cx="3055620" cy="635"/>
              <wp:effectExtent l="10795" t="9525" r="1016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5620" cy="63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CF23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" strokecolor="gray" strokeweight=".26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DC11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BBB42C3"/>
    <w:multiLevelType w:val="hybridMultilevel"/>
    <w:tmpl w:val="9D84491E"/>
    <w:lvl w:ilvl="0" w:tplc="77D24050">
      <w:start w:val="1"/>
      <w:numFmt w:val="upp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5"/>
    <w:rsid w:val="00000DDE"/>
    <w:rsid w:val="00000F15"/>
    <w:rsid w:val="00005017"/>
    <w:rsid w:val="000100A0"/>
    <w:rsid w:val="00022A8E"/>
    <w:rsid w:val="00023B94"/>
    <w:rsid w:val="00024A99"/>
    <w:rsid w:val="00026745"/>
    <w:rsid w:val="00027525"/>
    <w:rsid w:val="000344C2"/>
    <w:rsid w:val="000371B5"/>
    <w:rsid w:val="00052B4C"/>
    <w:rsid w:val="00055034"/>
    <w:rsid w:val="00061C5E"/>
    <w:rsid w:val="00062BF6"/>
    <w:rsid w:val="00065F29"/>
    <w:rsid w:val="00067758"/>
    <w:rsid w:val="00072B43"/>
    <w:rsid w:val="00074598"/>
    <w:rsid w:val="000810E3"/>
    <w:rsid w:val="00087D2F"/>
    <w:rsid w:val="00092E31"/>
    <w:rsid w:val="000A223A"/>
    <w:rsid w:val="000A3970"/>
    <w:rsid w:val="000A47A5"/>
    <w:rsid w:val="000A6098"/>
    <w:rsid w:val="000A7B27"/>
    <w:rsid w:val="000B048C"/>
    <w:rsid w:val="000B63AC"/>
    <w:rsid w:val="000B6C7E"/>
    <w:rsid w:val="000C3426"/>
    <w:rsid w:val="000C5D9F"/>
    <w:rsid w:val="000C6BCE"/>
    <w:rsid w:val="000E01F4"/>
    <w:rsid w:val="000E17A7"/>
    <w:rsid w:val="000E67DF"/>
    <w:rsid w:val="000F1FBE"/>
    <w:rsid w:val="000F6D40"/>
    <w:rsid w:val="00101AB5"/>
    <w:rsid w:val="001035D6"/>
    <w:rsid w:val="00117B7B"/>
    <w:rsid w:val="001218A8"/>
    <w:rsid w:val="00130DC4"/>
    <w:rsid w:val="00132A48"/>
    <w:rsid w:val="00135506"/>
    <w:rsid w:val="00135C4C"/>
    <w:rsid w:val="00136D25"/>
    <w:rsid w:val="00137DA9"/>
    <w:rsid w:val="00140A00"/>
    <w:rsid w:val="00140B95"/>
    <w:rsid w:val="00144E27"/>
    <w:rsid w:val="0014541B"/>
    <w:rsid w:val="0015260B"/>
    <w:rsid w:val="00153BAA"/>
    <w:rsid w:val="00157D42"/>
    <w:rsid w:val="0016121A"/>
    <w:rsid w:val="00163024"/>
    <w:rsid w:val="00167388"/>
    <w:rsid w:val="00185ED2"/>
    <w:rsid w:val="001944B3"/>
    <w:rsid w:val="001A25CC"/>
    <w:rsid w:val="001A47E4"/>
    <w:rsid w:val="001A48F2"/>
    <w:rsid w:val="001A64BC"/>
    <w:rsid w:val="001B0F48"/>
    <w:rsid w:val="001B6CB5"/>
    <w:rsid w:val="001B7A4A"/>
    <w:rsid w:val="001C082C"/>
    <w:rsid w:val="001C133A"/>
    <w:rsid w:val="001C1C9C"/>
    <w:rsid w:val="001C5015"/>
    <w:rsid w:val="001C78C7"/>
    <w:rsid w:val="001D0CC2"/>
    <w:rsid w:val="001D2FB9"/>
    <w:rsid w:val="001E205A"/>
    <w:rsid w:val="001E31F2"/>
    <w:rsid w:val="001E33B3"/>
    <w:rsid w:val="001E35F3"/>
    <w:rsid w:val="001E3C03"/>
    <w:rsid w:val="001F3499"/>
    <w:rsid w:val="001F3AB5"/>
    <w:rsid w:val="001F487D"/>
    <w:rsid w:val="001F5CEC"/>
    <w:rsid w:val="001F63F9"/>
    <w:rsid w:val="00202A2E"/>
    <w:rsid w:val="002118FB"/>
    <w:rsid w:val="00212854"/>
    <w:rsid w:val="00232589"/>
    <w:rsid w:val="00234007"/>
    <w:rsid w:val="002376C8"/>
    <w:rsid w:val="00240FD6"/>
    <w:rsid w:val="002441F3"/>
    <w:rsid w:val="00245A41"/>
    <w:rsid w:val="00252045"/>
    <w:rsid w:val="00267BB1"/>
    <w:rsid w:val="00273752"/>
    <w:rsid w:val="0028081E"/>
    <w:rsid w:val="00282B86"/>
    <w:rsid w:val="00292AA6"/>
    <w:rsid w:val="00294B5E"/>
    <w:rsid w:val="002974A9"/>
    <w:rsid w:val="002A21C4"/>
    <w:rsid w:val="002A569D"/>
    <w:rsid w:val="002A676B"/>
    <w:rsid w:val="002A6E8B"/>
    <w:rsid w:val="002A7F23"/>
    <w:rsid w:val="002B0E77"/>
    <w:rsid w:val="002B1252"/>
    <w:rsid w:val="002B3565"/>
    <w:rsid w:val="002C10DF"/>
    <w:rsid w:val="002C2CE7"/>
    <w:rsid w:val="002C332A"/>
    <w:rsid w:val="002C6968"/>
    <w:rsid w:val="002E0872"/>
    <w:rsid w:val="002E251A"/>
    <w:rsid w:val="002E57E0"/>
    <w:rsid w:val="002E7AD2"/>
    <w:rsid w:val="002F3747"/>
    <w:rsid w:val="002F4FB1"/>
    <w:rsid w:val="003006A5"/>
    <w:rsid w:val="003017DB"/>
    <w:rsid w:val="0031032A"/>
    <w:rsid w:val="003108AE"/>
    <w:rsid w:val="003263FA"/>
    <w:rsid w:val="003265C6"/>
    <w:rsid w:val="00331FCF"/>
    <w:rsid w:val="0033241A"/>
    <w:rsid w:val="00335EC1"/>
    <w:rsid w:val="00336FF9"/>
    <w:rsid w:val="00340810"/>
    <w:rsid w:val="00340DE8"/>
    <w:rsid w:val="00347186"/>
    <w:rsid w:val="00357052"/>
    <w:rsid w:val="00366BBF"/>
    <w:rsid w:val="00367752"/>
    <w:rsid w:val="00372E68"/>
    <w:rsid w:val="00373083"/>
    <w:rsid w:val="00375AF9"/>
    <w:rsid w:val="00381D76"/>
    <w:rsid w:val="0038464E"/>
    <w:rsid w:val="003857DF"/>
    <w:rsid w:val="00396A7F"/>
    <w:rsid w:val="003A01CF"/>
    <w:rsid w:val="003C0482"/>
    <w:rsid w:val="003C76EF"/>
    <w:rsid w:val="003C7A9D"/>
    <w:rsid w:val="003C7BAD"/>
    <w:rsid w:val="003D1F03"/>
    <w:rsid w:val="003D3A0C"/>
    <w:rsid w:val="003D3F01"/>
    <w:rsid w:val="003D5A4A"/>
    <w:rsid w:val="003E3FC2"/>
    <w:rsid w:val="003F114E"/>
    <w:rsid w:val="003F3FB1"/>
    <w:rsid w:val="003F62B7"/>
    <w:rsid w:val="00402064"/>
    <w:rsid w:val="00402C25"/>
    <w:rsid w:val="00410B34"/>
    <w:rsid w:val="00413671"/>
    <w:rsid w:val="004206B2"/>
    <w:rsid w:val="0042734F"/>
    <w:rsid w:val="00430761"/>
    <w:rsid w:val="00434426"/>
    <w:rsid w:val="0044296C"/>
    <w:rsid w:val="00443AC5"/>
    <w:rsid w:val="00444919"/>
    <w:rsid w:val="00445367"/>
    <w:rsid w:val="00450DAF"/>
    <w:rsid w:val="00453EEC"/>
    <w:rsid w:val="00463482"/>
    <w:rsid w:val="00465F4D"/>
    <w:rsid w:val="004732EE"/>
    <w:rsid w:val="00474AC0"/>
    <w:rsid w:val="00482030"/>
    <w:rsid w:val="0048685F"/>
    <w:rsid w:val="00491817"/>
    <w:rsid w:val="0049191E"/>
    <w:rsid w:val="00493EA7"/>
    <w:rsid w:val="00497301"/>
    <w:rsid w:val="004A2310"/>
    <w:rsid w:val="004B06AA"/>
    <w:rsid w:val="004B337D"/>
    <w:rsid w:val="004B79E4"/>
    <w:rsid w:val="004C4DDC"/>
    <w:rsid w:val="004C540C"/>
    <w:rsid w:val="004C6E99"/>
    <w:rsid w:val="004D2C66"/>
    <w:rsid w:val="004D3978"/>
    <w:rsid w:val="004D3C75"/>
    <w:rsid w:val="004D45D1"/>
    <w:rsid w:val="004D5DA6"/>
    <w:rsid w:val="004E3F6E"/>
    <w:rsid w:val="004E41BF"/>
    <w:rsid w:val="004F2BEA"/>
    <w:rsid w:val="004F559D"/>
    <w:rsid w:val="005027D7"/>
    <w:rsid w:val="00504443"/>
    <w:rsid w:val="005059B4"/>
    <w:rsid w:val="00507332"/>
    <w:rsid w:val="00512668"/>
    <w:rsid w:val="00513338"/>
    <w:rsid w:val="00514DDA"/>
    <w:rsid w:val="00517396"/>
    <w:rsid w:val="00521CF3"/>
    <w:rsid w:val="00532D62"/>
    <w:rsid w:val="0053358A"/>
    <w:rsid w:val="005411BA"/>
    <w:rsid w:val="005420B0"/>
    <w:rsid w:val="005424E0"/>
    <w:rsid w:val="00545B97"/>
    <w:rsid w:val="00567D34"/>
    <w:rsid w:val="005716E9"/>
    <w:rsid w:val="00573F2D"/>
    <w:rsid w:val="005746E7"/>
    <w:rsid w:val="00575D48"/>
    <w:rsid w:val="00582C1B"/>
    <w:rsid w:val="0059375C"/>
    <w:rsid w:val="005A081E"/>
    <w:rsid w:val="005B033C"/>
    <w:rsid w:val="005B0490"/>
    <w:rsid w:val="005C2B35"/>
    <w:rsid w:val="005C3C6A"/>
    <w:rsid w:val="005E1C5A"/>
    <w:rsid w:val="005E2D19"/>
    <w:rsid w:val="005E43E1"/>
    <w:rsid w:val="005E5D32"/>
    <w:rsid w:val="005E6E13"/>
    <w:rsid w:val="005E767C"/>
    <w:rsid w:val="005F343D"/>
    <w:rsid w:val="006003FB"/>
    <w:rsid w:val="00601D0B"/>
    <w:rsid w:val="00604E8F"/>
    <w:rsid w:val="00606248"/>
    <w:rsid w:val="00617637"/>
    <w:rsid w:val="00622925"/>
    <w:rsid w:val="00623D2B"/>
    <w:rsid w:val="00632F68"/>
    <w:rsid w:val="00642158"/>
    <w:rsid w:val="00652D6D"/>
    <w:rsid w:val="006574B4"/>
    <w:rsid w:val="00664BA8"/>
    <w:rsid w:val="0067519F"/>
    <w:rsid w:val="006908FE"/>
    <w:rsid w:val="00691EB9"/>
    <w:rsid w:val="006921FF"/>
    <w:rsid w:val="0069516E"/>
    <w:rsid w:val="006A10B3"/>
    <w:rsid w:val="006B33BA"/>
    <w:rsid w:val="006B7B42"/>
    <w:rsid w:val="006B7C73"/>
    <w:rsid w:val="006C3305"/>
    <w:rsid w:val="006C6484"/>
    <w:rsid w:val="006D1717"/>
    <w:rsid w:val="006D182F"/>
    <w:rsid w:val="006D3089"/>
    <w:rsid w:val="006D497D"/>
    <w:rsid w:val="007042C3"/>
    <w:rsid w:val="007075FF"/>
    <w:rsid w:val="00710B2A"/>
    <w:rsid w:val="00710BE0"/>
    <w:rsid w:val="00717ED0"/>
    <w:rsid w:val="00722644"/>
    <w:rsid w:val="00722A48"/>
    <w:rsid w:val="00722F68"/>
    <w:rsid w:val="00724D93"/>
    <w:rsid w:val="007329A1"/>
    <w:rsid w:val="00734A54"/>
    <w:rsid w:val="00735D20"/>
    <w:rsid w:val="0074246C"/>
    <w:rsid w:val="00744F44"/>
    <w:rsid w:val="00745E53"/>
    <w:rsid w:val="007518CF"/>
    <w:rsid w:val="00756C2A"/>
    <w:rsid w:val="00763B00"/>
    <w:rsid w:val="00770E24"/>
    <w:rsid w:val="00780D84"/>
    <w:rsid w:val="00791916"/>
    <w:rsid w:val="007A63C3"/>
    <w:rsid w:val="007A65DB"/>
    <w:rsid w:val="007B01AA"/>
    <w:rsid w:val="007B1858"/>
    <w:rsid w:val="007B4D75"/>
    <w:rsid w:val="007C23A3"/>
    <w:rsid w:val="007C4F4F"/>
    <w:rsid w:val="007D3595"/>
    <w:rsid w:val="007D5B5A"/>
    <w:rsid w:val="007D7BCC"/>
    <w:rsid w:val="007E61F8"/>
    <w:rsid w:val="007F2C1B"/>
    <w:rsid w:val="007F4E09"/>
    <w:rsid w:val="007F5BCC"/>
    <w:rsid w:val="007F6D1E"/>
    <w:rsid w:val="008004EB"/>
    <w:rsid w:val="00803FBE"/>
    <w:rsid w:val="00807491"/>
    <w:rsid w:val="00815090"/>
    <w:rsid w:val="00815FF5"/>
    <w:rsid w:val="00820973"/>
    <w:rsid w:val="0082372D"/>
    <w:rsid w:val="00831CCD"/>
    <w:rsid w:val="00836192"/>
    <w:rsid w:val="0083755F"/>
    <w:rsid w:val="008418F2"/>
    <w:rsid w:val="008443CF"/>
    <w:rsid w:val="008547D7"/>
    <w:rsid w:val="00854AB8"/>
    <w:rsid w:val="00856FD2"/>
    <w:rsid w:val="008572E3"/>
    <w:rsid w:val="008616E0"/>
    <w:rsid w:val="00861E91"/>
    <w:rsid w:val="00863A9E"/>
    <w:rsid w:val="00864016"/>
    <w:rsid w:val="00867B80"/>
    <w:rsid w:val="00867EC2"/>
    <w:rsid w:val="008705CF"/>
    <w:rsid w:val="008741EC"/>
    <w:rsid w:val="00875F5C"/>
    <w:rsid w:val="00876F80"/>
    <w:rsid w:val="00881750"/>
    <w:rsid w:val="00887D03"/>
    <w:rsid w:val="00893B1E"/>
    <w:rsid w:val="00895ABA"/>
    <w:rsid w:val="00896141"/>
    <w:rsid w:val="008A01FF"/>
    <w:rsid w:val="008A2915"/>
    <w:rsid w:val="008A704A"/>
    <w:rsid w:val="008A751E"/>
    <w:rsid w:val="008B1015"/>
    <w:rsid w:val="008B1A28"/>
    <w:rsid w:val="008B6D1B"/>
    <w:rsid w:val="008B78EB"/>
    <w:rsid w:val="008C0D2C"/>
    <w:rsid w:val="008C1A9A"/>
    <w:rsid w:val="008C59B5"/>
    <w:rsid w:val="008C7540"/>
    <w:rsid w:val="008D1F6E"/>
    <w:rsid w:val="008D7B4D"/>
    <w:rsid w:val="008E1143"/>
    <w:rsid w:val="008E30B2"/>
    <w:rsid w:val="008E6C20"/>
    <w:rsid w:val="008F765D"/>
    <w:rsid w:val="00900244"/>
    <w:rsid w:val="00902A2B"/>
    <w:rsid w:val="00903B23"/>
    <w:rsid w:val="00903D19"/>
    <w:rsid w:val="00904CEF"/>
    <w:rsid w:val="00906C85"/>
    <w:rsid w:val="00910126"/>
    <w:rsid w:val="00911A26"/>
    <w:rsid w:val="00913CC3"/>
    <w:rsid w:val="00917A7C"/>
    <w:rsid w:val="00924DA9"/>
    <w:rsid w:val="00933B6D"/>
    <w:rsid w:val="00935E8F"/>
    <w:rsid w:val="009376A5"/>
    <w:rsid w:val="009418BB"/>
    <w:rsid w:val="00945240"/>
    <w:rsid w:val="009501B5"/>
    <w:rsid w:val="00950813"/>
    <w:rsid w:val="00956CAB"/>
    <w:rsid w:val="009708AC"/>
    <w:rsid w:val="00976BAE"/>
    <w:rsid w:val="00977F60"/>
    <w:rsid w:val="00985826"/>
    <w:rsid w:val="009866C9"/>
    <w:rsid w:val="009926DB"/>
    <w:rsid w:val="009941A5"/>
    <w:rsid w:val="009A4D6B"/>
    <w:rsid w:val="009B05D0"/>
    <w:rsid w:val="009B2870"/>
    <w:rsid w:val="009B304E"/>
    <w:rsid w:val="009B351A"/>
    <w:rsid w:val="009B4A55"/>
    <w:rsid w:val="009B6EBB"/>
    <w:rsid w:val="009D1B3F"/>
    <w:rsid w:val="009D40FF"/>
    <w:rsid w:val="009D56F8"/>
    <w:rsid w:val="009E6F9B"/>
    <w:rsid w:val="009E7CF7"/>
    <w:rsid w:val="009F33A7"/>
    <w:rsid w:val="00A039AB"/>
    <w:rsid w:val="00A0741E"/>
    <w:rsid w:val="00A118F5"/>
    <w:rsid w:val="00A16A4D"/>
    <w:rsid w:val="00A31AF1"/>
    <w:rsid w:val="00A33EE2"/>
    <w:rsid w:val="00A345C9"/>
    <w:rsid w:val="00A37B25"/>
    <w:rsid w:val="00A37BE3"/>
    <w:rsid w:val="00A4634A"/>
    <w:rsid w:val="00A50ED2"/>
    <w:rsid w:val="00A51372"/>
    <w:rsid w:val="00A774FF"/>
    <w:rsid w:val="00A80768"/>
    <w:rsid w:val="00A844CC"/>
    <w:rsid w:val="00A91AD4"/>
    <w:rsid w:val="00A94DC5"/>
    <w:rsid w:val="00A97174"/>
    <w:rsid w:val="00AA5076"/>
    <w:rsid w:val="00AA754C"/>
    <w:rsid w:val="00AA7B12"/>
    <w:rsid w:val="00AB1372"/>
    <w:rsid w:val="00AB3511"/>
    <w:rsid w:val="00AB483C"/>
    <w:rsid w:val="00AB4E49"/>
    <w:rsid w:val="00AC030A"/>
    <w:rsid w:val="00AC228C"/>
    <w:rsid w:val="00AC6A4F"/>
    <w:rsid w:val="00AD07DF"/>
    <w:rsid w:val="00AF2910"/>
    <w:rsid w:val="00AF3BF2"/>
    <w:rsid w:val="00AF4554"/>
    <w:rsid w:val="00B0784C"/>
    <w:rsid w:val="00B14DC0"/>
    <w:rsid w:val="00B1759E"/>
    <w:rsid w:val="00B3226C"/>
    <w:rsid w:val="00B32746"/>
    <w:rsid w:val="00B352A5"/>
    <w:rsid w:val="00B3691D"/>
    <w:rsid w:val="00B450F4"/>
    <w:rsid w:val="00B45885"/>
    <w:rsid w:val="00B50574"/>
    <w:rsid w:val="00B55817"/>
    <w:rsid w:val="00B62707"/>
    <w:rsid w:val="00B6678B"/>
    <w:rsid w:val="00B70BD1"/>
    <w:rsid w:val="00B71D09"/>
    <w:rsid w:val="00B82BA1"/>
    <w:rsid w:val="00B8705E"/>
    <w:rsid w:val="00B87FE0"/>
    <w:rsid w:val="00B919FD"/>
    <w:rsid w:val="00B9525B"/>
    <w:rsid w:val="00B955A3"/>
    <w:rsid w:val="00B95B9E"/>
    <w:rsid w:val="00B97D02"/>
    <w:rsid w:val="00BA3B35"/>
    <w:rsid w:val="00BA4A9F"/>
    <w:rsid w:val="00BB3EF0"/>
    <w:rsid w:val="00BB7B75"/>
    <w:rsid w:val="00BC028D"/>
    <w:rsid w:val="00BC41D8"/>
    <w:rsid w:val="00BC59B1"/>
    <w:rsid w:val="00BC7E5B"/>
    <w:rsid w:val="00BD1AF4"/>
    <w:rsid w:val="00BE1853"/>
    <w:rsid w:val="00BE1AE8"/>
    <w:rsid w:val="00BF29C9"/>
    <w:rsid w:val="00BF36BD"/>
    <w:rsid w:val="00C010D9"/>
    <w:rsid w:val="00C12061"/>
    <w:rsid w:val="00C15339"/>
    <w:rsid w:val="00C45BB5"/>
    <w:rsid w:val="00C6056E"/>
    <w:rsid w:val="00C60690"/>
    <w:rsid w:val="00C61118"/>
    <w:rsid w:val="00C6375B"/>
    <w:rsid w:val="00C67F70"/>
    <w:rsid w:val="00C7134E"/>
    <w:rsid w:val="00C71980"/>
    <w:rsid w:val="00C72372"/>
    <w:rsid w:val="00C75E72"/>
    <w:rsid w:val="00C77200"/>
    <w:rsid w:val="00C801A8"/>
    <w:rsid w:val="00C96346"/>
    <w:rsid w:val="00C97705"/>
    <w:rsid w:val="00CA6E22"/>
    <w:rsid w:val="00CB154F"/>
    <w:rsid w:val="00CC1E7F"/>
    <w:rsid w:val="00CC7BC7"/>
    <w:rsid w:val="00CD6265"/>
    <w:rsid w:val="00CE2620"/>
    <w:rsid w:val="00CE276C"/>
    <w:rsid w:val="00CE473A"/>
    <w:rsid w:val="00CE4F3B"/>
    <w:rsid w:val="00CE6688"/>
    <w:rsid w:val="00CF46D2"/>
    <w:rsid w:val="00CF4EDF"/>
    <w:rsid w:val="00CF7170"/>
    <w:rsid w:val="00D00909"/>
    <w:rsid w:val="00D04EA9"/>
    <w:rsid w:val="00D05E32"/>
    <w:rsid w:val="00D156CF"/>
    <w:rsid w:val="00D20073"/>
    <w:rsid w:val="00D27AC0"/>
    <w:rsid w:val="00D3081A"/>
    <w:rsid w:val="00D37447"/>
    <w:rsid w:val="00D40690"/>
    <w:rsid w:val="00D45208"/>
    <w:rsid w:val="00D6275C"/>
    <w:rsid w:val="00D62F73"/>
    <w:rsid w:val="00D74FFB"/>
    <w:rsid w:val="00D76ED0"/>
    <w:rsid w:val="00D77DEB"/>
    <w:rsid w:val="00D80095"/>
    <w:rsid w:val="00D80E62"/>
    <w:rsid w:val="00D83A8C"/>
    <w:rsid w:val="00D84880"/>
    <w:rsid w:val="00D86251"/>
    <w:rsid w:val="00D87921"/>
    <w:rsid w:val="00D9424E"/>
    <w:rsid w:val="00DA0969"/>
    <w:rsid w:val="00DA6086"/>
    <w:rsid w:val="00DA7CD9"/>
    <w:rsid w:val="00DB4509"/>
    <w:rsid w:val="00DB4AA6"/>
    <w:rsid w:val="00DB7DA1"/>
    <w:rsid w:val="00DC0B37"/>
    <w:rsid w:val="00DC0B7B"/>
    <w:rsid w:val="00DC0F16"/>
    <w:rsid w:val="00DC558E"/>
    <w:rsid w:val="00DC6500"/>
    <w:rsid w:val="00DE610A"/>
    <w:rsid w:val="00DE632A"/>
    <w:rsid w:val="00DF0A31"/>
    <w:rsid w:val="00DF4126"/>
    <w:rsid w:val="00DF45FE"/>
    <w:rsid w:val="00E018A7"/>
    <w:rsid w:val="00E035EE"/>
    <w:rsid w:val="00E0620D"/>
    <w:rsid w:val="00E133A1"/>
    <w:rsid w:val="00E13EE1"/>
    <w:rsid w:val="00E14524"/>
    <w:rsid w:val="00E154A2"/>
    <w:rsid w:val="00E159DD"/>
    <w:rsid w:val="00E208FA"/>
    <w:rsid w:val="00E274DF"/>
    <w:rsid w:val="00E31B01"/>
    <w:rsid w:val="00E34F9C"/>
    <w:rsid w:val="00E36E3C"/>
    <w:rsid w:val="00E446BE"/>
    <w:rsid w:val="00E447BE"/>
    <w:rsid w:val="00E46B51"/>
    <w:rsid w:val="00E53B0D"/>
    <w:rsid w:val="00E54B6D"/>
    <w:rsid w:val="00E605B4"/>
    <w:rsid w:val="00E61842"/>
    <w:rsid w:val="00E675E5"/>
    <w:rsid w:val="00E74F51"/>
    <w:rsid w:val="00E8342C"/>
    <w:rsid w:val="00E85734"/>
    <w:rsid w:val="00E85C8D"/>
    <w:rsid w:val="00E93BD8"/>
    <w:rsid w:val="00EA3695"/>
    <w:rsid w:val="00EA3771"/>
    <w:rsid w:val="00EA78A0"/>
    <w:rsid w:val="00EB0C51"/>
    <w:rsid w:val="00EB72B5"/>
    <w:rsid w:val="00EC2B33"/>
    <w:rsid w:val="00EC7418"/>
    <w:rsid w:val="00ED09C4"/>
    <w:rsid w:val="00ED16E3"/>
    <w:rsid w:val="00ED27CB"/>
    <w:rsid w:val="00ED2BA5"/>
    <w:rsid w:val="00ED5126"/>
    <w:rsid w:val="00ED74D1"/>
    <w:rsid w:val="00EE12A6"/>
    <w:rsid w:val="00EE6790"/>
    <w:rsid w:val="00EE6905"/>
    <w:rsid w:val="00EF55EC"/>
    <w:rsid w:val="00EF6774"/>
    <w:rsid w:val="00F12D4D"/>
    <w:rsid w:val="00F138D9"/>
    <w:rsid w:val="00F13DE8"/>
    <w:rsid w:val="00F347A8"/>
    <w:rsid w:val="00F349B6"/>
    <w:rsid w:val="00F37585"/>
    <w:rsid w:val="00F40921"/>
    <w:rsid w:val="00F40F12"/>
    <w:rsid w:val="00F41BD7"/>
    <w:rsid w:val="00F425B9"/>
    <w:rsid w:val="00F4500F"/>
    <w:rsid w:val="00F47112"/>
    <w:rsid w:val="00F50667"/>
    <w:rsid w:val="00F529AC"/>
    <w:rsid w:val="00F53C91"/>
    <w:rsid w:val="00F56585"/>
    <w:rsid w:val="00F60C48"/>
    <w:rsid w:val="00F615EF"/>
    <w:rsid w:val="00F64545"/>
    <w:rsid w:val="00F65759"/>
    <w:rsid w:val="00F66078"/>
    <w:rsid w:val="00F66683"/>
    <w:rsid w:val="00F71921"/>
    <w:rsid w:val="00F76B52"/>
    <w:rsid w:val="00F82356"/>
    <w:rsid w:val="00F85568"/>
    <w:rsid w:val="00F90AF4"/>
    <w:rsid w:val="00F929A2"/>
    <w:rsid w:val="00FA1A12"/>
    <w:rsid w:val="00FA2010"/>
    <w:rsid w:val="00FA28E0"/>
    <w:rsid w:val="00FA30B4"/>
    <w:rsid w:val="00FB10FC"/>
    <w:rsid w:val="00FB515B"/>
    <w:rsid w:val="00FB7EC4"/>
    <w:rsid w:val="00FC1CA6"/>
    <w:rsid w:val="00FC514E"/>
    <w:rsid w:val="00FC6B33"/>
    <w:rsid w:val="00FD3448"/>
    <w:rsid w:val="00FD7342"/>
    <w:rsid w:val="00FE042D"/>
    <w:rsid w:val="00FE0693"/>
    <w:rsid w:val="00FE092B"/>
    <w:rsid w:val="00FE1C28"/>
    <w:rsid w:val="00FE3AC4"/>
    <w:rsid w:val="00FE425E"/>
    <w:rsid w:val="00FF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02A5574-4BA9-4AB0-AD52-25051D65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styleId="Hyperlink">
    <w:name w:val="Hyperlink"/>
    <w:rPr>
      <w:color w:val="000080"/>
      <w:u w:val="single"/>
      <w:lang/>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footnotereference">
    <w:name w:val="footnote reference"/>
    <w:rPr>
      <w:vertAlign w:val="superscript"/>
    </w:rPr>
  </w:style>
  <w:style w:type="paragraph" w:customStyle="1" w:styleId="Heading">
    <w:name w:val="Heading"/>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Endnotentext">
    <w:name w:val="endnote text"/>
    <w:basedOn w:val="Standard"/>
    <w:pPr>
      <w:suppressLineNumbers/>
      <w:ind w:left="283" w:hanging="283"/>
    </w:pPr>
    <w:rPr>
      <w:sz w:val="20"/>
      <w:szCs w:val="20"/>
    </w:rPr>
  </w:style>
  <w:style w:type="paragraph" w:styleId="StandardWeb">
    <w:name w:val="Normal (Web)"/>
    <w:basedOn w:val="Standard"/>
    <w:pPr>
      <w:spacing w:before="28" w:after="28" w:line="100" w:lineRule="atLeast"/>
    </w:pPr>
    <w:rPr>
      <w:rFonts w:eastAsia="Times New Roman" w:cs="Times New Roman"/>
    </w:rPr>
  </w:style>
  <w:style w:type="paragraph" w:styleId="Funotentext">
    <w:name w:val="footnote text"/>
    <w:basedOn w:val="Standard"/>
    <w:link w:val="FunotentextZchn"/>
    <w:pPr>
      <w:suppressLineNumbers/>
      <w:ind w:left="283" w:hanging="283"/>
    </w:pPr>
    <w:rPr>
      <w:sz w:val="20"/>
      <w:szCs w:val="20"/>
    </w:rPr>
  </w:style>
  <w:style w:type="paragraph" w:styleId="Fuzeile">
    <w:name w:val="footer"/>
    <w:basedOn w:val="Standard"/>
    <w:pPr>
      <w:suppressLineNumbers/>
      <w:tabs>
        <w:tab w:val="center" w:pos="4819"/>
        <w:tab w:val="right" w:pos="9638"/>
      </w:tabs>
    </w:pPr>
  </w:style>
  <w:style w:type="paragraph" w:customStyle="1" w:styleId="endnotetext">
    <w:name w:val="endnote text"/>
    <w:basedOn w:val="Standard"/>
    <w:pPr>
      <w:suppressLineNumbers/>
      <w:ind w:left="283" w:hanging="283"/>
    </w:pPr>
    <w:rPr>
      <w:sz w:val="20"/>
      <w:szCs w:val="20"/>
    </w:rPr>
  </w:style>
  <w:style w:type="paragraph" w:customStyle="1" w:styleId="footnotetext">
    <w:name w:val="footnote text"/>
    <w:basedOn w:val="Standard"/>
    <w:pPr>
      <w:spacing w:line="100" w:lineRule="atLeast"/>
    </w:pPr>
    <w:rPr>
      <w:sz w:val="20"/>
      <w:szCs w:val="20"/>
    </w:rPr>
  </w:style>
  <w:style w:type="paragraph" w:styleId="Listenabsatz">
    <w:name w:val="List Paragraph"/>
    <w:basedOn w:val="Standard"/>
    <w:uiPriority w:val="34"/>
    <w:qFormat/>
    <w:rsid w:val="00282B86"/>
    <w:pPr>
      <w:ind w:left="720"/>
    </w:pPr>
    <w:rPr>
      <w:szCs w:val="21"/>
    </w:rPr>
  </w:style>
  <w:style w:type="character" w:styleId="Kommentarzeichen">
    <w:name w:val="annotation reference"/>
    <w:uiPriority w:val="99"/>
    <w:semiHidden/>
    <w:unhideWhenUsed/>
    <w:rsid w:val="004206B2"/>
    <w:rPr>
      <w:sz w:val="16"/>
      <w:szCs w:val="16"/>
    </w:rPr>
  </w:style>
  <w:style w:type="paragraph" w:styleId="Kommentartext">
    <w:name w:val="annotation text"/>
    <w:basedOn w:val="Standard"/>
    <w:link w:val="KommentartextZchn"/>
    <w:uiPriority w:val="99"/>
    <w:semiHidden/>
    <w:unhideWhenUsed/>
    <w:rsid w:val="004206B2"/>
    <w:rPr>
      <w:sz w:val="20"/>
      <w:szCs w:val="18"/>
    </w:rPr>
  </w:style>
  <w:style w:type="character" w:customStyle="1" w:styleId="KommentartextZchn">
    <w:name w:val="Kommentartext Zchn"/>
    <w:link w:val="Kommentartext"/>
    <w:uiPriority w:val="99"/>
    <w:semiHidden/>
    <w:rsid w:val="004206B2"/>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4206B2"/>
    <w:rPr>
      <w:b/>
      <w:bCs/>
    </w:rPr>
  </w:style>
  <w:style w:type="character" w:customStyle="1" w:styleId="KommentarthemaZchn">
    <w:name w:val="Kommentarthema Zchn"/>
    <w:link w:val="Kommentarthema"/>
    <w:uiPriority w:val="99"/>
    <w:semiHidden/>
    <w:rsid w:val="004206B2"/>
    <w:rPr>
      <w:rFonts w:eastAsia="SimSun" w:cs="Mangal"/>
      <w:b/>
      <w:bCs/>
      <w:kern w:val="1"/>
      <w:szCs w:val="18"/>
      <w:lang w:eastAsia="hi-IN" w:bidi="hi-IN"/>
    </w:rPr>
  </w:style>
  <w:style w:type="paragraph" w:styleId="Sprechblasentext">
    <w:name w:val="Balloon Text"/>
    <w:basedOn w:val="Standard"/>
    <w:link w:val="SprechblasentextZchn"/>
    <w:uiPriority w:val="99"/>
    <w:semiHidden/>
    <w:unhideWhenUsed/>
    <w:rsid w:val="004206B2"/>
    <w:rPr>
      <w:rFonts w:ascii="Tahoma" w:hAnsi="Tahoma"/>
      <w:sz w:val="16"/>
      <w:szCs w:val="14"/>
    </w:rPr>
  </w:style>
  <w:style w:type="character" w:customStyle="1" w:styleId="SprechblasentextZchn">
    <w:name w:val="Sprechblasentext Zchn"/>
    <w:link w:val="Sprechblasentext"/>
    <w:uiPriority w:val="99"/>
    <w:semiHidden/>
    <w:rsid w:val="004206B2"/>
    <w:rPr>
      <w:rFonts w:ascii="Tahoma" w:eastAsia="SimSun" w:hAnsi="Tahoma" w:cs="Mangal"/>
      <w:kern w:val="1"/>
      <w:sz w:val="16"/>
      <w:szCs w:val="14"/>
      <w:lang w:eastAsia="hi-IN" w:bidi="hi-IN"/>
    </w:rPr>
  </w:style>
  <w:style w:type="character" w:customStyle="1" w:styleId="FunotentextZchn">
    <w:name w:val="Fußnotentext Zchn"/>
    <w:link w:val="Funotentext"/>
    <w:rsid w:val="00CE473A"/>
    <w:rPr>
      <w:rFonts w:eastAsia="SimSun" w:cs="Mangal"/>
      <w:kern w:val="1"/>
      <w:lang w:eastAsia="hi-IN" w:bidi="hi-IN"/>
    </w:rPr>
  </w:style>
  <w:style w:type="paragraph" w:styleId="Aufzhlungszeichen">
    <w:name w:val="List Bullet"/>
    <w:basedOn w:val="Standard"/>
    <w:uiPriority w:val="99"/>
    <w:unhideWhenUsed/>
    <w:rsid w:val="002441F3"/>
    <w:pPr>
      <w:numPr>
        <w:numId w:val="2"/>
      </w:numPr>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jacob.sharpe@humanitarianinterven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unodc/en/human-trafficking/faqs.html" TargetMode="External"/><Relationship Id="rId13" Type="http://schemas.openxmlformats.org/officeDocument/2006/relationships/hyperlink" Target="http://www.ilo.org/global/docs/WCMS_106395/lang--en/index.htm" TargetMode="External"/><Relationship Id="rId18" Type="http://schemas.openxmlformats.org/officeDocument/2006/relationships/hyperlink" Target="http://www.no-trafficking.org/content/pdf/guide_to_the_new_un_trafficking_protocol.pdf" TargetMode="External"/><Relationship Id="rId26" Type="http://schemas.openxmlformats.org/officeDocument/2006/relationships/hyperlink" Target="http://www.theguardian.com/global-development/2015/apr/28/child-trafficking-india-domestic-labour-chhattisgarh" TargetMode="External"/><Relationship Id="rId3" Type="http://schemas.openxmlformats.org/officeDocument/2006/relationships/hyperlink" Target="http://www.unodc.org/documents/human-trafficking/An_Introduction_to_Human_Trafficking_-_Background_Paper.pdf" TargetMode="External"/><Relationship Id="rId21" Type="http://schemas.openxmlformats.org/officeDocument/2006/relationships/hyperlink" Target="http://www.unodc.org/documents/human-trafficking/An_Introduction_to_Human_Trafficking_-_Background_Paper.pdf" TargetMode="External"/><Relationship Id="rId7" Type="http://schemas.openxmlformats.org/officeDocument/2006/relationships/hyperlink" Target="http://www.unodc.org/documents/human-trafficking/TIP_module5_Ebook.pdf" TargetMode="External"/><Relationship Id="rId12" Type="http://schemas.openxmlformats.org/officeDocument/2006/relationships/hyperlink" Target="http://www.researchgate.net/publication/45276597_Economics_of_human_trafficking" TargetMode="External"/><Relationship Id="rId17" Type="http://schemas.openxmlformats.org/officeDocument/2006/relationships/hyperlink" Target="http://www.unodc.org/documents/human-trafficking/An_Introduction_to_Human_Trafficking_-_Background_Paper.pdf" TargetMode="External"/><Relationship Id="rId25" Type="http://schemas.openxmlformats.org/officeDocument/2006/relationships/hyperlink" Target="http://www.ungift.org/knowledgehub/en/stories/September2014/human-trafficking-a-low-risk--high-gain-crime--says-unodc.html" TargetMode="External"/><Relationship Id="rId2" Type="http://schemas.openxmlformats.org/officeDocument/2006/relationships/hyperlink" Target="https://www.unodc.org/unodc/en/human-trafficking/faqs.html" TargetMode="External"/><Relationship Id="rId16" Type="http://schemas.openxmlformats.org/officeDocument/2006/relationships/hyperlink" Target="http://www.unodc.org/documents/human-trafficking/An_Introduction_to_Human_Trafficking_-_Background_Paper.pdf" TargetMode="External"/><Relationship Id="rId20" Type="http://schemas.openxmlformats.org/officeDocument/2006/relationships/hyperlink" Target="http://www.blueblindfold.gov.ie/website/bbf/bbfweb.nsf/page/OACN-8XTEXZ122234-en/$File/EU%20Strategy%20towards%20trafficking%20in%20human%20beings%20eradication-2012%202016.pdf" TargetMode="External"/><Relationship Id="rId29" Type="http://schemas.openxmlformats.org/officeDocument/2006/relationships/hyperlink" Target="http://www.unodc.org/documents/human-trafficking/ICAT_presentation.pdf" TargetMode="External"/><Relationship Id="rId1" Type="http://schemas.openxmlformats.org/officeDocument/2006/relationships/hyperlink" Target="http://www.reuters.com/article/2015/05/08/us-thailand-rohingya-trafficking-idUSKBN0NT0KF20150508" TargetMode="External"/><Relationship Id="rId6" Type="http://schemas.openxmlformats.org/officeDocument/2006/relationships/hyperlink" Target="http://www.unodc.org/unodc/en/frontpage/2012/July/human-trafficking_-organized-crime-and-the-multibillion-dollar-sale-of-people.html" TargetMode="External"/><Relationship Id="rId11" Type="http://schemas.openxmlformats.org/officeDocument/2006/relationships/hyperlink" Target="http://edition.cnn.com/2010/WORLD/americas/08/26/mexico.human.trafficking/index.html" TargetMode="External"/><Relationship Id="rId24" Type="http://schemas.openxmlformats.org/officeDocument/2006/relationships/hyperlink" Target="http://immigrationimpact.com/2012/07/05/why-human-trafficking-cases-are-falling-through-the-cracks/" TargetMode="External"/><Relationship Id="rId5" Type="http://schemas.openxmlformats.org/officeDocument/2006/relationships/hyperlink" Target="http://www.ilo.org/global/about-the-ilo/newsroom/news/WCMS_243201/lang--en/index.htm" TargetMode="External"/><Relationship Id="rId15" Type="http://schemas.openxmlformats.org/officeDocument/2006/relationships/hyperlink" Target="http://www.ungift.org/doc/knowledgehub/resource-centre/CSOs/TI-Working_Paper_Human_Trafficking_28_Jun_2011.pdf" TargetMode="External"/><Relationship Id="rId23" Type="http://schemas.openxmlformats.org/officeDocument/2006/relationships/hyperlink" Target="http://www.theguardian.com/law/2013/mar/09/shameful-failure-slavery-trafficking-uk" TargetMode="External"/><Relationship Id="rId28" Type="http://schemas.openxmlformats.org/officeDocument/2006/relationships/hyperlink" Target="http://www.europarl.europa.eu/news/en/news-room/content/20140307IPR38408/html/Human-rights-Uganda-and-Nigeria-Russia-human-trafficking-in-Sinai" TargetMode="External"/><Relationship Id="rId10" Type="http://schemas.openxmlformats.org/officeDocument/2006/relationships/hyperlink" Target="http://www.globalinitiative.net/programs/arms/" TargetMode="External"/><Relationship Id="rId19" Type="http://schemas.openxmlformats.org/officeDocument/2006/relationships/hyperlink" Target="http://www.du.edu/korbel/hrhw/researchdigest/trafficking/InternationalLaw.pdf" TargetMode="External"/><Relationship Id="rId4" Type="http://schemas.openxmlformats.org/officeDocument/2006/relationships/hyperlink" Target="https://www.unodc.org/unodc/en/human-trafficking/global-report-on-trafficking-in-persons.html" TargetMode="External"/><Relationship Id="rId9" Type="http://schemas.openxmlformats.org/officeDocument/2006/relationships/hyperlink" Target="http://www.theguardian.com/world/2012/jul/17/eritrean-regime-arms-human-trafficking" TargetMode="External"/><Relationship Id="rId14" Type="http://schemas.openxmlformats.org/officeDocument/2006/relationships/hyperlink" Target="http://www.unodc.org/documents/human-trafficking/An_Introduction_to_Human_Trafficking_-_Background_Paper.pdf" TargetMode="External"/><Relationship Id="rId22" Type="http://schemas.openxmlformats.org/officeDocument/2006/relationships/hyperlink" Target="http://www.ilo.org/wcmsp5/groups/public/---ed_norm/---declaration/documents/publication/wcms_090356.pdf" TargetMode="External"/><Relationship Id="rId27" Type="http://schemas.openxmlformats.org/officeDocument/2006/relationships/hyperlink" Target="http://www.inbrief.co.uk/offences/human-trafficking-uk-la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70D8-89F3-4815-910B-361A58DF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2480</Words>
  <Characters>14141</Characters>
  <Application>Microsoft Office Word</Application>
  <DocSecurity>0</DocSecurity>
  <Lines>117</Lines>
  <Paragraphs>33</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16588</CharactersWithSpaces>
  <SharedDoc>false</SharedDoc>
  <HLinks>
    <vt:vector size="180" baseType="variant">
      <vt:variant>
        <vt:i4>2883668</vt:i4>
      </vt:variant>
      <vt:variant>
        <vt:i4>0</vt:i4>
      </vt:variant>
      <vt:variant>
        <vt:i4>0</vt:i4>
      </vt:variant>
      <vt:variant>
        <vt:i4>5</vt:i4>
      </vt:variant>
      <vt:variant>
        <vt:lpwstr>mailto:jacob.sharpe@humanitarianintervention.org</vt:lpwstr>
      </vt:variant>
      <vt:variant>
        <vt:lpwstr/>
      </vt:variant>
      <vt:variant>
        <vt:i4>1048609</vt:i4>
      </vt:variant>
      <vt:variant>
        <vt:i4>84</vt:i4>
      </vt:variant>
      <vt:variant>
        <vt:i4>0</vt:i4>
      </vt:variant>
      <vt:variant>
        <vt:i4>5</vt:i4>
      </vt:variant>
      <vt:variant>
        <vt:lpwstr>http://www.unodc.org/documents/human-trafficking/ICAT_presentation.pdf</vt:lpwstr>
      </vt:variant>
      <vt:variant>
        <vt:lpwstr/>
      </vt:variant>
      <vt:variant>
        <vt:i4>2424868</vt:i4>
      </vt:variant>
      <vt:variant>
        <vt:i4>81</vt:i4>
      </vt:variant>
      <vt:variant>
        <vt:i4>0</vt:i4>
      </vt:variant>
      <vt:variant>
        <vt:i4>5</vt:i4>
      </vt:variant>
      <vt:variant>
        <vt:lpwstr>http://www.europarl.europa.eu/news/en/news-room/content/20140307IPR38408/html/Human-rights-Uganda-and-Nigeria-Russia-human-trafficking-in-Sinai</vt:lpwstr>
      </vt:variant>
      <vt:variant>
        <vt:lpwstr/>
      </vt:variant>
      <vt:variant>
        <vt:i4>3997751</vt:i4>
      </vt:variant>
      <vt:variant>
        <vt:i4>78</vt:i4>
      </vt:variant>
      <vt:variant>
        <vt:i4>0</vt:i4>
      </vt:variant>
      <vt:variant>
        <vt:i4>5</vt:i4>
      </vt:variant>
      <vt:variant>
        <vt:lpwstr>http://www.inbrief.co.uk/offences/human-trafficking-uk-law.htm</vt:lpwstr>
      </vt:variant>
      <vt:variant>
        <vt:lpwstr/>
      </vt:variant>
      <vt:variant>
        <vt:i4>2228286</vt:i4>
      </vt:variant>
      <vt:variant>
        <vt:i4>75</vt:i4>
      </vt:variant>
      <vt:variant>
        <vt:i4>0</vt:i4>
      </vt:variant>
      <vt:variant>
        <vt:i4>5</vt:i4>
      </vt:variant>
      <vt:variant>
        <vt:lpwstr>http://www.theguardian.com/global-development/2015/apr/28/child-trafficking-india-domestic-labour-chhattisgarh</vt:lpwstr>
      </vt:variant>
      <vt:variant>
        <vt:lpwstr/>
      </vt:variant>
      <vt:variant>
        <vt:i4>2687008</vt:i4>
      </vt:variant>
      <vt:variant>
        <vt:i4>72</vt:i4>
      </vt:variant>
      <vt:variant>
        <vt:i4>0</vt:i4>
      </vt:variant>
      <vt:variant>
        <vt:i4>5</vt:i4>
      </vt:variant>
      <vt:variant>
        <vt:lpwstr>http://www.ungift.org/knowledgehub/en/stories/September2014/human-trafficking-a-low-risk--high-gain-crime--says-unodc.html</vt:lpwstr>
      </vt:variant>
      <vt:variant>
        <vt:lpwstr/>
      </vt:variant>
      <vt:variant>
        <vt:i4>2555939</vt:i4>
      </vt:variant>
      <vt:variant>
        <vt:i4>69</vt:i4>
      </vt:variant>
      <vt:variant>
        <vt:i4>0</vt:i4>
      </vt:variant>
      <vt:variant>
        <vt:i4>5</vt:i4>
      </vt:variant>
      <vt:variant>
        <vt:lpwstr>http://immigrationimpact.com/2012/07/05/why-human-trafficking-cases-are-falling-through-the-cracks/</vt:lpwstr>
      </vt:variant>
      <vt:variant>
        <vt:lpwstr/>
      </vt:variant>
      <vt:variant>
        <vt:i4>7471213</vt:i4>
      </vt:variant>
      <vt:variant>
        <vt:i4>66</vt:i4>
      </vt:variant>
      <vt:variant>
        <vt:i4>0</vt:i4>
      </vt:variant>
      <vt:variant>
        <vt:i4>5</vt:i4>
      </vt:variant>
      <vt:variant>
        <vt:lpwstr>http://www.theguardian.com/law/2013/mar/09/shameful-failure-slavery-trafficking-uk</vt:lpwstr>
      </vt:variant>
      <vt:variant>
        <vt:lpwstr/>
      </vt:variant>
      <vt:variant>
        <vt:i4>2031710</vt:i4>
      </vt:variant>
      <vt:variant>
        <vt:i4>63</vt:i4>
      </vt:variant>
      <vt:variant>
        <vt:i4>0</vt:i4>
      </vt:variant>
      <vt:variant>
        <vt:i4>5</vt:i4>
      </vt:variant>
      <vt:variant>
        <vt:lpwstr>http://www.ilo.org/wcmsp5/groups/public/---ed_norm/---declaration/documents/publication/wcms_090356.pdf</vt:lpwstr>
      </vt:variant>
      <vt:variant>
        <vt:lpwstr/>
      </vt:variant>
      <vt:variant>
        <vt:i4>7274511</vt:i4>
      </vt:variant>
      <vt:variant>
        <vt:i4>60</vt:i4>
      </vt:variant>
      <vt:variant>
        <vt:i4>0</vt:i4>
      </vt:variant>
      <vt:variant>
        <vt:i4>5</vt:i4>
      </vt:variant>
      <vt:variant>
        <vt:lpwstr>http://www.unodc.org/documents/human-trafficking/An_Introduction_to_Human_Trafficking_-_Background_Paper.pdf</vt:lpwstr>
      </vt:variant>
      <vt:variant>
        <vt:lpwstr/>
      </vt:variant>
      <vt:variant>
        <vt:i4>4522072</vt:i4>
      </vt:variant>
      <vt:variant>
        <vt:i4>57</vt:i4>
      </vt:variant>
      <vt:variant>
        <vt:i4>0</vt:i4>
      </vt:variant>
      <vt:variant>
        <vt:i4>5</vt:i4>
      </vt:variant>
      <vt:variant>
        <vt:lpwstr>http://www.blueblindfold.gov.ie/website/bbf/bbfweb.nsf/page/OACN-8XTEXZ122234-en/$File/EU Strategy towards trafficking in human beings eradication-2012 2016.pdf</vt:lpwstr>
      </vt:variant>
      <vt:variant>
        <vt:lpwstr/>
      </vt:variant>
      <vt:variant>
        <vt:i4>5636124</vt:i4>
      </vt:variant>
      <vt:variant>
        <vt:i4>54</vt:i4>
      </vt:variant>
      <vt:variant>
        <vt:i4>0</vt:i4>
      </vt:variant>
      <vt:variant>
        <vt:i4>5</vt:i4>
      </vt:variant>
      <vt:variant>
        <vt:lpwstr>http://www.du.edu/korbel/hrhw/researchdigest/trafficking/InternationalLaw.pdf</vt:lpwstr>
      </vt:variant>
      <vt:variant>
        <vt:lpwstr/>
      </vt:variant>
      <vt:variant>
        <vt:i4>4784203</vt:i4>
      </vt:variant>
      <vt:variant>
        <vt:i4>51</vt:i4>
      </vt:variant>
      <vt:variant>
        <vt:i4>0</vt:i4>
      </vt:variant>
      <vt:variant>
        <vt:i4>5</vt:i4>
      </vt:variant>
      <vt:variant>
        <vt:lpwstr>http://www.no-trafficking.org/content/pdf/guide_to_the_new_un_trafficking_protocol.pdf</vt:lpwstr>
      </vt:variant>
      <vt:variant>
        <vt:lpwstr/>
      </vt:variant>
      <vt:variant>
        <vt:i4>7274511</vt:i4>
      </vt:variant>
      <vt:variant>
        <vt:i4>48</vt:i4>
      </vt:variant>
      <vt:variant>
        <vt:i4>0</vt:i4>
      </vt:variant>
      <vt:variant>
        <vt:i4>5</vt:i4>
      </vt:variant>
      <vt:variant>
        <vt:lpwstr>http://www.unodc.org/documents/human-trafficking/An_Introduction_to_Human_Trafficking_-_Background_Paper.pdf</vt:lpwstr>
      </vt:variant>
      <vt:variant>
        <vt:lpwstr/>
      </vt:variant>
      <vt:variant>
        <vt:i4>7274511</vt:i4>
      </vt:variant>
      <vt:variant>
        <vt:i4>45</vt:i4>
      </vt:variant>
      <vt:variant>
        <vt:i4>0</vt:i4>
      </vt:variant>
      <vt:variant>
        <vt:i4>5</vt:i4>
      </vt:variant>
      <vt:variant>
        <vt:lpwstr>http://www.unodc.org/documents/human-trafficking/An_Introduction_to_Human_Trafficking_-_Background_Paper.pdf</vt:lpwstr>
      </vt:variant>
      <vt:variant>
        <vt:lpwstr/>
      </vt:variant>
      <vt:variant>
        <vt:i4>2424956</vt:i4>
      </vt:variant>
      <vt:variant>
        <vt:i4>42</vt:i4>
      </vt:variant>
      <vt:variant>
        <vt:i4>0</vt:i4>
      </vt:variant>
      <vt:variant>
        <vt:i4>5</vt:i4>
      </vt:variant>
      <vt:variant>
        <vt:lpwstr>http://www.ungift.org/doc/knowledgehub/resource-centre/CSOs/TI-Working_Paper_Human_Trafficking_28_Jun_2011.pdf</vt:lpwstr>
      </vt:variant>
      <vt:variant>
        <vt:lpwstr/>
      </vt:variant>
      <vt:variant>
        <vt:i4>7274511</vt:i4>
      </vt:variant>
      <vt:variant>
        <vt:i4>39</vt:i4>
      </vt:variant>
      <vt:variant>
        <vt:i4>0</vt:i4>
      </vt:variant>
      <vt:variant>
        <vt:i4>5</vt:i4>
      </vt:variant>
      <vt:variant>
        <vt:lpwstr>http://www.unodc.org/documents/human-trafficking/An_Introduction_to_Human_Trafficking_-_Background_Paper.pdf</vt:lpwstr>
      </vt:variant>
      <vt:variant>
        <vt:lpwstr/>
      </vt:variant>
      <vt:variant>
        <vt:i4>3670108</vt:i4>
      </vt:variant>
      <vt:variant>
        <vt:i4>36</vt:i4>
      </vt:variant>
      <vt:variant>
        <vt:i4>0</vt:i4>
      </vt:variant>
      <vt:variant>
        <vt:i4>5</vt:i4>
      </vt:variant>
      <vt:variant>
        <vt:lpwstr>http://www.ilo.org/global/docs/WCMS_106395/lang--en/index.htm</vt:lpwstr>
      </vt:variant>
      <vt:variant>
        <vt:lpwstr/>
      </vt:variant>
      <vt:variant>
        <vt:i4>7143479</vt:i4>
      </vt:variant>
      <vt:variant>
        <vt:i4>33</vt:i4>
      </vt:variant>
      <vt:variant>
        <vt:i4>0</vt:i4>
      </vt:variant>
      <vt:variant>
        <vt:i4>5</vt:i4>
      </vt:variant>
      <vt:variant>
        <vt:lpwstr>http://www.researchgate.net/publication/45276597_Economics_of_human_trafficking</vt:lpwstr>
      </vt:variant>
      <vt:variant>
        <vt:lpwstr/>
      </vt:variant>
      <vt:variant>
        <vt:i4>852057</vt:i4>
      </vt:variant>
      <vt:variant>
        <vt:i4>30</vt:i4>
      </vt:variant>
      <vt:variant>
        <vt:i4>0</vt:i4>
      </vt:variant>
      <vt:variant>
        <vt:i4>5</vt:i4>
      </vt:variant>
      <vt:variant>
        <vt:lpwstr>http://edition.cnn.com/2010/WORLD/americas/08/26/mexico.human.trafficking/index.html</vt:lpwstr>
      </vt:variant>
      <vt:variant>
        <vt:lpwstr/>
      </vt:variant>
      <vt:variant>
        <vt:i4>6881393</vt:i4>
      </vt:variant>
      <vt:variant>
        <vt:i4>27</vt:i4>
      </vt:variant>
      <vt:variant>
        <vt:i4>0</vt:i4>
      </vt:variant>
      <vt:variant>
        <vt:i4>5</vt:i4>
      </vt:variant>
      <vt:variant>
        <vt:lpwstr>http://www.globalinitiative.net/programs/arms/</vt:lpwstr>
      </vt:variant>
      <vt:variant>
        <vt:lpwstr/>
      </vt:variant>
      <vt:variant>
        <vt:i4>3080232</vt:i4>
      </vt:variant>
      <vt:variant>
        <vt:i4>24</vt:i4>
      </vt:variant>
      <vt:variant>
        <vt:i4>0</vt:i4>
      </vt:variant>
      <vt:variant>
        <vt:i4>5</vt:i4>
      </vt:variant>
      <vt:variant>
        <vt:lpwstr>http://www.theguardian.com/world/2012/jul/17/eritrean-regime-arms-human-trafficking</vt:lpwstr>
      </vt:variant>
      <vt:variant>
        <vt:lpwstr/>
      </vt:variant>
      <vt:variant>
        <vt:i4>3014779</vt:i4>
      </vt:variant>
      <vt:variant>
        <vt:i4>21</vt:i4>
      </vt:variant>
      <vt:variant>
        <vt:i4>0</vt:i4>
      </vt:variant>
      <vt:variant>
        <vt:i4>5</vt:i4>
      </vt:variant>
      <vt:variant>
        <vt:lpwstr>https://www.unodc.org/unodc/en/human-trafficking/faqs.html</vt:lpwstr>
      </vt:variant>
      <vt:variant>
        <vt:lpwstr/>
      </vt:variant>
      <vt:variant>
        <vt:i4>8060978</vt:i4>
      </vt:variant>
      <vt:variant>
        <vt:i4>18</vt:i4>
      </vt:variant>
      <vt:variant>
        <vt:i4>0</vt:i4>
      </vt:variant>
      <vt:variant>
        <vt:i4>5</vt:i4>
      </vt:variant>
      <vt:variant>
        <vt:lpwstr>http://www.unodc.org/documents/human-trafficking/TIP_module5_Ebook.pdf</vt:lpwstr>
      </vt:variant>
      <vt:variant>
        <vt:lpwstr/>
      </vt:variant>
      <vt:variant>
        <vt:i4>3407898</vt:i4>
      </vt:variant>
      <vt:variant>
        <vt:i4>15</vt:i4>
      </vt:variant>
      <vt:variant>
        <vt:i4>0</vt:i4>
      </vt:variant>
      <vt:variant>
        <vt:i4>5</vt:i4>
      </vt:variant>
      <vt:variant>
        <vt:lpwstr>http://www.unodc.org/unodc/en/frontpage/2012/July/human-trafficking_-organized-crime-and-the-multibillion-dollar-sale-of-people.html</vt:lpwstr>
      </vt:variant>
      <vt:variant>
        <vt:lpwstr/>
      </vt:variant>
      <vt:variant>
        <vt:i4>4587579</vt:i4>
      </vt:variant>
      <vt:variant>
        <vt:i4>12</vt:i4>
      </vt:variant>
      <vt:variant>
        <vt:i4>0</vt:i4>
      </vt:variant>
      <vt:variant>
        <vt:i4>5</vt:i4>
      </vt:variant>
      <vt:variant>
        <vt:lpwstr>http://www.ilo.org/global/about-the-ilo/newsroom/news/WCMS_243201/lang--en/index.htm</vt:lpwstr>
      </vt:variant>
      <vt:variant>
        <vt:lpwstr/>
      </vt:variant>
      <vt:variant>
        <vt:i4>5701701</vt:i4>
      </vt:variant>
      <vt:variant>
        <vt:i4>9</vt:i4>
      </vt:variant>
      <vt:variant>
        <vt:i4>0</vt:i4>
      </vt:variant>
      <vt:variant>
        <vt:i4>5</vt:i4>
      </vt:variant>
      <vt:variant>
        <vt:lpwstr>https://www.unodc.org/unodc/en/human-trafficking/global-report-on-trafficking-in-persons.html</vt:lpwstr>
      </vt:variant>
      <vt:variant>
        <vt:lpwstr/>
      </vt:variant>
      <vt:variant>
        <vt:i4>7274511</vt:i4>
      </vt:variant>
      <vt:variant>
        <vt:i4>6</vt:i4>
      </vt:variant>
      <vt:variant>
        <vt:i4>0</vt:i4>
      </vt:variant>
      <vt:variant>
        <vt:i4>5</vt:i4>
      </vt:variant>
      <vt:variant>
        <vt:lpwstr>http://www.unodc.org/documents/human-trafficking/An_Introduction_to_Human_Trafficking_-_Background_Paper.pdf</vt:lpwstr>
      </vt:variant>
      <vt:variant>
        <vt:lpwstr/>
      </vt:variant>
      <vt:variant>
        <vt:i4>3014779</vt:i4>
      </vt:variant>
      <vt:variant>
        <vt:i4>3</vt:i4>
      </vt:variant>
      <vt:variant>
        <vt:i4>0</vt:i4>
      </vt:variant>
      <vt:variant>
        <vt:i4>5</vt:i4>
      </vt:variant>
      <vt:variant>
        <vt:lpwstr>https://www.unodc.org/unodc/en/human-trafficking/faqs.html</vt:lpwstr>
      </vt:variant>
      <vt:variant>
        <vt:lpwstr/>
      </vt:variant>
      <vt:variant>
        <vt:i4>6226007</vt:i4>
      </vt:variant>
      <vt:variant>
        <vt:i4>0</vt:i4>
      </vt:variant>
      <vt:variant>
        <vt:i4>0</vt:i4>
      </vt:variant>
      <vt:variant>
        <vt:i4>5</vt:i4>
      </vt:variant>
      <vt:variant>
        <vt:lpwstr>http://www.reuters.com/article/2015/05/08/us-thailand-rohingya-trafficking-idUSKBN0NT0KF20150508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Lower</dc:creator>
  <cp:keywords/>
  <cp:lastModifiedBy>Microsoft-Konto</cp:lastModifiedBy>
  <cp:revision>2</cp:revision>
  <cp:lastPrinted>1601-01-01T00:00:00Z</cp:lastPrinted>
  <dcterms:created xsi:type="dcterms:W3CDTF">2015-05-22T20:24:00Z</dcterms:created>
  <dcterms:modified xsi:type="dcterms:W3CDTF">2015-05-22T20:24:00Z</dcterms:modified>
</cp:coreProperties>
</file>